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A5BE2" w14:textId="7D4B4ABB" w:rsidR="005F3A88" w:rsidRPr="005F3A88" w:rsidRDefault="005F3A88" w:rsidP="005F3A88">
      <w:pPr>
        <w:tabs>
          <w:tab w:val="left" w:pos="1800"/>
          <w:tab w:val="right" w:pos="9072"/>
        </w:tabs>
        <w:ind w:left="1800" w:hanging="1800"/>
        <w:rPr>
          <w:rFonts w:ascii="Arial" w:eastAsia="MS Mincho" w:hAnsi="Arial" w:cs="Arial"/>
          <w:b/>
          <w:sz w:val="22"/>
          <w:szCs w:val="22"/>
        </w:rPr>
      </w:pPr>
      <w:bookmarkStart w:id="0" w:name="_Hlk110460279"/>
      <w:r w:rsidRPr="005F3A88">
        <w:rPr>
          <w:rFonts w:ascii="Arial" w:eastAsia="MS Mincho" w:hAnsi="Arial" w:cs="Arial"/>
          <w:b/>
          <w:sz w:val="22"/>
          <w:szCs w:val="22"/>
        </w:rPr>
        <w:t>3GPP TSG RAN WG1 #11</w:t>
      </w:r>
      <w:r w:rsidR="00467D3A">
        <w:rPr>
          <w:rFonts w:ascii="Arial" w:eastAsia="MS Mincho" w:hAnsi="Arial" w:cs="Arial"/>
          <w:b/>
          <w:sz w:val="22"/>
          <w:szCs w:val="22"/>
        </w:rPr>
        <w:t>6</w:t>
      </w:r>
      <w:r w:rsidRPr="005F3A88">
        <w:rPr>
          <w:rFonts w:ascii="Arial" w:eastAsia="MS Mincho" w:hAnsi="Arial" w:cs="Arial"/>
          <w:b/>
          <w:sz w:val="22"/>
          <w:szCs w:val="22"/>
        </w:rPr>
        <w:tab/>
      </w:r>
      <w:r w:rsidR="00A84CE4" w:rsidRPr="00A84CE4">
        <w:rPr>
          <w:rFonts w:ascii="Arial" w:eastAsia="MS Mincho" w:hAnsi="Arial" w:cs="Arial"/>
          <w:b/>
          <w:sz w:val="22"/>
          <w:szCs w:val="22"/>
        </w:rPr>
        <w:t>R1-2401871</w:t>
      </w:r>
    </w:p>
    <w:p w14:paraId="5978CF14" w14:textId="77777777" w:rsidR="009F5E03" w:rsidRPr="009F5E03" w:rsidRDefault="009F5E03" w:rsidP="009F5E03">
      <w:pPr>
        <w:tabs>
          <w:tab w:val="center" w:pos="4536"/>
          <w:tab w:val="right" w:pos="9072"/>
        </w:tabs>
        <w:rPr>
          <w:rFonts w:ascii="Arial" w:eastAsia="MS Mincho" w:hAnsi="Arial" w:cs="Arial"/>
          <w:b/>
          <w:bCs/>
          <w:sz w:val="22"/>
          <w:lang w:eastAsia="ja-JP"/>
        </w:rPr>
      </w:pPr>
      <w:bookmarkStart w:id="1" w:name="_Hlk145670493"/>
      <w:r w:rsidRPr="009F5E03">
        <w:rPr>
          <w:rFonts w:ascii="Arial" w:eastAsia="MS Mincho" w:hAnsi="Arial" w:cs="Arial"/>
          <w:b/>
          <w:bCs/>
          <w:sz w:val="22"/>
          <w:lang w:eastAsia="ja-JP"/>
        </w:rPr>
        <w:t>Athens, Greece, February 26</w:t>
      </w:r>
      <w:r w:rsidRPr="009F5E03">
        <w:rPr>
          <w:rFonts w:ascii="Malgun Gothic" w:eastAsia="Malgun Gothic" w:hAnsi="Malgun Gothic" w:cs="Malgun Gothic" w:hint="eastAsia"/>
          <w:b/>
          <w:bCs/>
          <w:sz w:val="22"/>
          <w:vertAlign w:val="superscript"/>
          <w:lang w:eastAsia="ko-KR"/>
        </w:rPr>
        <w:t>th</w:t>
      </w:r>
      <w:r w:rsidRPr="009F5E03">
        <w:rPr>
          <w:rFonts w:ascii="Arial" w:eastAsia="MS Mincho" w:hAnsi="Arial" w:cs="Arial"/>
          <w:b/>
          <w:bCs/>
          <w:sz w:val="22"/>
          <w:lang w:eastAsia="ja-JP"/>
        </w:rPr>
        <w:t xml:space="preserve"> </w:t>
      </w:r>
      <w:r w:rsidRPr="009F5E03">
        <w:rPr>
          <w:rFonts w:ascii="Arial" w:hAnsi="Arial" w:cs="Arial"/>
          <w:b/>
          <w:bCs/>
          <w:sz w:val="22"/>
        </w:rPr>
        <w:t>– March 1</w:t>
      </w:r>
      <w:r w:rsidRPr="009F5E03">
        <w:rPr>
          <w:rFonts w:ascii="Arial" w:hAnsi="Arial" w:cs="Arial"/>
          <w:b/>
          <w:bCs/>
          <w:sz w:val="22"/>
          <w:vertAlign w:val="superscript"/>
        </w:rPr>
        <w:t>st</w:t>
      </w:r>
      <w:r w:rsidRPr="009F5E03">
        <w:rPr>
          <w:rFonts w:ascii="Arial" w:eastAsia="MS Mincho" w:hAnsi="Arial" w:cs="Arial"/>
          <w:b/>
          <w:bCs/>
          <w:sz w:val="22"/>
          <w:lang w:eastAsia="ja-JP"/>
        </w:rPr>
        <w:t>, 2024</w:t>
      </w:r>
    </w:p>
    <w:bookmarkEnd w:id="1"/>
    <w:p w14:paraId="0148C219" w14:textId="46F16F44" w:rsidR="009F5E03" w:rsidRDefault="009F5E03" w:rsidP="001C3F4D">
      <w:pPr>
        <w:tabs>
          <w:tab w:val="left" w:pos="1800"/>
          <w:tab w:val="right" w:pos="9072"/>
        </w:tabs>
        <w:rPr>
          <w:rFonts w:ascii="Arial" w:eastAsia="MS Mincho" w:hAnsi="Arial" w:cs="Arial"/>
          <w:b/>
          <w:sz w:val="22"/>
          <w:szCs w:val="22"/>
        </w:rPr>
      </w:pPr>
    </w:p>
    <w:p w14:paraId="37465E71" w14:textId="1BF83120" w:rsidR="000277E5" w:rsidRDefault="000277E5" w:rsidP="001C3F4D">
      <w:pPr>
        <w:tabs>
          <w:tab w:val="left" w:pos="1800"/>
          <w:tab w:val="right" w:pos="9072"/>
        </w:tabs>
        <w:rPr>
          <w:rFonts w:ascii="Arial" w:eastAsiaTheme="minorEastAsia" w:hAnsi="Arial" w:cs="Arial"/>
          <w:b/>
          <w:sz w:val="22"/>
          <w:szCs w:val="22"/>
          <w:lang w:eastAsia="zh-CN"/>
        </w:rPr>
      </w:pPr>
      <w:r>
        <w:rPr>
          <w:rFonts w:ascii="Arial" w:eastAsiaTheme="minorEastAsia" w:hAnsi="Arial" w:cs="Arial" w:hint="eastAsia"/>
          <w:b/>
          <w:sz w:val="22"/>
          <w:szCs w:val="22"/>
          <w:lang w:eastAsia="zh-CN"/>
        </w:rPr>
        <w:t>A</w:t>
      </w:r>
      <w:r>
        <w:rPr>
          <w:rFonts w:ascii="Arial" w:eastAsiaTheme="minorEastAsia" w:hAnsi="Arial" w:cs="Arial"/>
          <w:b/>
          <w:sz w:val="22"/>
          <w:szCs w:val="22"/>
          <w:lang w:eastAsia="zh-CN"/>
        </w:rPr>
        <w:t>genda Item:      9.6</w:t>
      </w:r>
    </w:p>
    <w:p w14:paraId="05501C5F" w14:textId="77777777" w:rsidR="000277E5" w:rsidRPr="000277E5" w:rsidRDefault="000277E5" w:rsidP="001C3F4D">
      <w:pPr>
        <w:tabs>
          <w:tab w:val="left" w:pos="1800"/>
          <w:tab w:val="right" w:pos="9072"/>
        </w:tabs>
        <w:rPr>
          <w:rFonts w:ascii="Arial" w:eastAsiaTheme="minorEastAsia" w:hAnsi="Arial" w:cs="Arial"/>
          <w:b/>
          <w:sz w:val="22"/>
          <w:szCs w:val="22"/>
          <w:lang w:eastAsia="zh-CN"/>
        </w:rPr>
      </w:pPr>
    </w:p>
    <w:p w14:paraId="3CEE76A0" w14:textId="766AC200" w:rsidR="0088529D" w:rsidRPr="007F108E" w:rsidRDefault="0088529D" w:rsidP="000277E5">
      <w:pPr>
        <w:tabs>
          <w:tab w:val="left" w:pos="1800"/>
          <w:tab w:val="right" w:pos="9072"/>
        </w:tabs>
        <w:spacing w:after="240"/>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00A84CE4" w:rsidRPr="00A84CE4">
        <w:rPr>
          <w:rFonts w:ascii="Arial" w:eastAsia="MS Mincho" w:hAnsi="Arial" w:cs="Arial"/>
          <w:b/>
          <w:sz w:val="22"/>
          <w:szCs w:val="22"/>
        </w:rPr>
        <w:t>Rapporteur(vivo)</w:t>
      </w:r>
    </w:p>
    <w:p w14:paraId="5BB0743F" w14:textId="44E89178" w:rsidR="0088529D" w:rsidRPr="000277E5" w:rsidRDefault="0088529D" w:rsidP="000277E5">
      <w:pPr>
        <w:tabs>
          <w:tab w:val="left" w:pos="1800"/>
          <w:tab w:val="right" w:pos="9072"/>
        </w:tabs>
        <w:spacing w:after="240"/>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2" w:name="Title"/>
      <w:bookmarkEnd w:id="2"/>
      <w:r w:rsidRPr="0088529D">
        <w:rPr>
          <w:rFonts w:ascii="Arial" w:eastAsia="MS Mincho" w:hAnsi="Arial" w:cs="Arial"/>
          <w:b/>
          <w:sz w:val="22"/>
          <w:szCs w:val="22"/>
        </w:rPr>
        <w:tab/>
      </w:r>
      <w:r w:rsidR="00A84CE4" w:rsidRPr="00A84CE4">
        <w:rPr>
          <w:rFonts w:ascii="Arial" w:eastAsia="MS Mincho" w:hAnsi="Arial" w:cs="Arial"/>
          <w:b/>
          <w:sz w:val="22"/>
          <w:szCs w:val="22"/>
        </w:rPr>
        <w:t>Summary of RAN1 agreements on LP-WUS/WUR for NR</w:t>
      </w:r>
    </w:p>
    <w:p w14:paraId="1B688DE6" w14:textId="77777777" w:rsidR="0088529D" w:rsidRPr="0088529D" w:rsidRDefault="0088529D" w:rsidP="000277E5">
      <w:pPr>
        <w:tabs>
          <w:tab w:val="left" w:pos="1800"/>
          <w:tab w:val="center" w:pos="4536"/>
          <w:tab w:val="right" w:pos="9072"/>
        </w:tabs>
        <w:spacing w:after="240"/>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3" w:name="DocumentFor"/>
      <w:bookmarkEnd w:id="3"/>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494ED87C" w14:textId="60D57F8A" w:rsidR="009D3022" w:rsidRDefault="00F94CE8" w:rsidP="005B1002">
      <w:pPr>
        <w:spacing w:after="60" w:line="276" w:lineRule="auto"/>
        <w:jc w:val="both"/>
        <w:rPr>
          <w:rFonts w:ascii="Times New Roman" w:eastAsia="宋体" w:hAnsi="Times New Roman"/>
          <w:szCs w:val="20"/>
          <w:lang w:eastAsia="zh-CN"/>
        </w:rPr>
      </w:pPr>
      <w:r w:rsidRPr="00F94CE8">
        <w:rPr>
          <w:rFonts w:ascii="Times New Roman" w:eastAsia="宋体" w:hAnsi="Times New Roman"/>
          <w:szCs w:val="20"/>
          <w:lang w:eastAsia="zh-CN"/>
        </w:rPr>
        <w:t>In RAN</w:t>
      </w:r>
      <w:r w:rsidR="00341A2E" w:rsidRPr="00341A2E">
        <w:rPr>
          <w:rFonts w:ascii="Times New Roman" w:eastAsia="宋体" w:hAnsi="Times New Roman"/>
          <w:szCs w:val="20"/>
          <w:lang w:eastAsia="zh-CN"/>
        </w:rPr>
        <w:t>#102</w:t>
      </w:r>
      <w:r w:rsidRPr="00F94CE8">
        <w:rPr>
          <w:rFonts w:ascii="Times New Roman" w:eastAsia="宋体" w:hAnsi="Times New Roman"/>
          <w:szCs w:val="20"/>
          <w:lang w:eastAsia="zh-CN"/>
        </w:rPr>
        <w:t xml:space="preserve"> meeting,</w:t>
      </w:r>
      <w:r w:rsidR="00341A2E">
        <w:rPr>
          <w:rFonts w:ascii="Times New Roman" w:eastAsia="宋体" w:hAnsi="Times New Roman" w:hint="eastAsia"/>
          <w:szCs w:val="20"/>
          <w:lang w:eastAsia="zh-CN"/>
        </w:rPr>
        <w:t xml:space="preserve"> </w:t>
      </w:r>
      <w:r w:rsidR="004C4C24">
        <w:rPr>
          <w:rFonts w:ascii="Times New Roman" w:eastAsia="宋体" w:hAnsi="Times New Roman"/>
          <w:szCs w:val="20"/>
        </w:rPr>
        <w:t>a new WI on LP-WUS was approved with the following objectives</w:t>
      </w:r>
      <w:r w:rsidR="004C4C24">
        <w:rPr>
          <w:rFonts w:ascii="Times New Roman" w:eastAsia="宋体" w:hAnsi="Times New Roman"/>
          <w:szCs w:val="20"/>
          <w:lang w:eastAsia="zh-CN"/>
        </w:rPr>
        <w:t xml:space="preserve"> [1]</w:t>
      </w:r>
      <w:r w:rsidR="00A66191">
        <w:rPr>
          <w:rFonts w:ascii="Times New Roman" w:eastAsia="宋体" w:hAnsi="Times New Roman"/>
          <w:szCs w:val="20"/>
          <w:lang w:eastAsia="zh-CN"/>
        </w:rPr>
        <w:t>.</w:t>
      </w:r>
      <w:r w:rsidR="009D3022" w:rsidRPr="009D3022">
        <w:rPr>
          <w:rFonts w:ascii="Times New Roman" w:eastAsia="宋体" w:hAnsi="Times New Roman"/>
          <w:szCs w:val="20"/>
          <w:lang w:eastAsia="zh-CN"/>
        </w:rPr>
        <w:t xml:space="preserve"> </w:t>
      </w:r>
    </w:p>
    <w:p w14:paraId="022AFF29" w14:textId="4A26E1A0" w:rsidR="00915526" w:rsidRDefault="000277E5"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This contribution summarizes </w:t>
      </w:r>
      <w:r w:rsidR="00A84CE4">
        <w:rPr>
          <w:rFonts w:ascii="Times New Roman" w:eastAsia="宋体" w:hAnsi="Times New Roman"/>
          <w:szCs w:val="20"/>
          <w:lang w:eastAsia="zh-CN"/>
        </w:rPr>
        <w:t>agreements</w:t>
      </w:r>
      <w:r>
        <w:rPr>
          <w:rFonts w:ascii="Times New Roman" w:eastAsia="宋体" w:hAnsi="Times New Roman"/>
          <w:szCs w:val="20"/>
          <w:lang w:eastAsia="zh-CN"/>
        </w:rPr>
        <w:t xml:space="preserve"> in RAN1# 116</w:t>
      </w:r>
      <w:r w:rsidR="00D23940">
        <w:rPr>
          <w:rFonts w:ascii="Times New Roman" w:eastAsia="宋体" w:hAnsi="Times New Roman"/>
          <w:szCs w:val="20"/>
          <w:lang w:eastAsia="zh-CN"/>
        </w:rPr>
        <w:t xml:space="preserve"> [2]</w:t>
      </w:r>
      <w:r>
        <w:rPr>
          <w:rFonts w:ascii="Times New Roman" w:eastAsia="宋体" w:hAnsi="Times New Roman"/>
          <w:szCs w:val="20"/>
          <w:lang w:eastAsia="zh-CN"/>
        </w:rPr>
        <w:t>.</w:t>
      </w:r>
    </w:p>
    <w:p w14:paraId="4F30057E" w14:textId="54D3E308" w:rsidR="00DA2427" w:rsidRDefault="00DA2427" w:rsidP="004C4C24">
      <w:pPr>
        <w:keepNext/>
        <w:keepLines/>
        <w:numPr>
          <w:ilvl w:val="0"/>
          <w:numId w:val="5"/>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eastAsia="宋体" w:hAnsi="Times New Roman" w:hint="eastAsia"/>
          <w:bCs/>
          <w:kern w:val="32"/>
          <w:sz w:val="36"/>
          <w:szCs w:val="20"/>
          <w:lang w:val="fr-FR" w:eastAsia="zh-CN"/>
        </w:rPr>
        <w:t>A</w:t>
      </w:r>
      <w:r>
        <w:rPr>
          <w:rFonts w:ascii="Times New Roman" w:eastAsia="宋体" w:hAnsi="Times New Roman"/>
          <w:bCs/>
          <w:kern w:val="32"/>
          <w:sz w:val="36"/>
          <w:szCs w:val="20"/>
          <w:lang w:val="fr-FR" w:eastAsia="zh-CN"/>
        </w:rPr>
        <w:t>greements</w:t>
      </w:r>
      <w:proofErr w:type="spellEnd"/>
      <w:r w:rsidR="00A84CE4">
        <w:rPr>
          <w:rFonts w:ascii="Times New Roman" w:eastAsia="宋体" w:hAnsi="Times New Roman"/>
          <w:bCs/>
          <w:kern w:val="32"/>
          <w:sz w:val="36"/>
          <w:szCs w:val="20"/>
          <w:lang w:val="fr-FR" w:eastAsia="zh-CN"/>
        </w:rPr>
        <w:t xml:space="preserve"> in RAN1 #116</w:t>
      </w:r>
    </w:p>
    <w:p w14:paraId="316D7E08" w14:textId="32CBEADF" w:rsidR="00A84CE4" w:rsidRDefault="00A84CE4" w:rsidP="00A84CE4">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Agreements in 9.6.1</w:t>
      </w:r>
    </w:p>
    <w:p w14:paraId="6F2DFB12" w14:textId="77777777" w:rsidR="00D23940" w:rsidRPr="00D23940" w:rsidRDefault="00D23940" w:rsidP="00D23940">
      <w:pPr>
        <w:rPr>
          <w:rFonts w:ascii="Times" w:eastAsia="Batang" w:hAnsi="Times"/>
          <w:lang w:val="en-GB" w:eastAsia="x-none"/>
        </w:rPr>
      </w:pPr>
      <w:r w:rsidRPr="00D23940">
        <w:rPr>
          <w:rFonts w:ascii="Times" w:eastAsia="Batang" w:hAnsi="Times"/>
          <w:b/>
          <w:bCs/>
          <w:lang w:val="en-GB" w:eastAsia="x-none"/>
        </w:rPr>
        <w:t>R1-2401665</w:t>
      </w:r>
      <w:r w:rsidRPr="00D23940">
        <w:rPr>
          <w:rFonts w:ascii="Times" w:eastAsia="Batang" w:hAnsi="Times"/>
          <w:lang w:val="en-GB" w:eastAsia="x-none"/>
        </w:rPr>
        <w:tab/>
        <w:t>Summary of discussions on LP-WUS and LP-SS design</w:t>
      </w:r>
      <w:r w:rsidRPr="00D23940">
        <w:rPr>
          <w:rFonts w:ascii="Times" w:eastAsia="Batang" w:hAnsi="Times"/>
          <w:lang w:val="en-GB" w:eastAsia="x-none"/>
        </w:rPr>
        <w:tab/>
        <w:t>Moderator (vivo)</w:t>
      </w:r>
    </w:p>
    <w:p w14:paraId="5205E437" w14:textId="77777777" w:rsidR="00D23940" w:rsidRPr="00D23940" w:rsidRDefault="00D23940" w:rsidP="00D23940">
      <w:pPr>
        <w:rPr>
          <w:rFonts w:ascii="Times" w:eastAsia="Batang" w:hAnsi="Times"/>
          <w:lang w:val="en-GB" w:eastAsia="x-none"/>
        </w:rPr>
      </w:pPr>
    </w:p>
    <w:p w14:paraId="4710E36D"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6DF1B771" w14:textId="77777777" w:rsidR="00D23940" w:rsidRPr="00D23940" w:rsidRDefault="00D23940" w:rsidP="00D23940">
      <w:pPr>
        <w:rPr>
          <w:rFonts w:ascii="Times" w:eastAsia="Batang" w:hAnsi="Times"/>
          <w:lang w:val="en-GB" w:eastAsia="x-none"/>
        </w:rPr>
      </w:pPr>
      <w:r w:rsidRPr="00D23940">
        <w:rPr>
          <w:rFonts w:ascii="Times" w:eastAsia="Batang" w:hAnsi="Times"/>
          <w:lang w:val="en-GB" w:eastAsia="x-none"/>
        </w:rPr>
        <w:t xml:space="preserve">Support both OOK-1 and OOK-4 for LP-WUS. </w:t>
      </w:r>
    </w:p>
    <w:p w14:paraId="6D176B00" w14:textId="77777777" w:rsidR="00D23940" w:rsidRPr="00D23940" w:rsidRDefault="00D23940" w:rsidP="00D23940">
      <w:pPr>
        <w:widowControl w:val="0"/>
        <w:numPr>
          <w:ilvl w:val="0"/>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 xml:space="preserve">FFS how OOK-1 and OOK-4 are specified </w:t>
      </w:r>
    </w:p>
    <w:p w14:paraId="3670D011" w14:textId="77777777" w:rsidR="00D23940" w:rsidRPr="00D23940" w:rsidRDefault="00D23940" w:rsidP="00D23940">
      <w:pPr>
        <w:widowControl w:val="0"/>
        <w:numPr>
          <w:ilvl w:val="0"/>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For OOK-4, M&lt;=4, FFS supported values</w:t>
      </w:r>
    </w:p>
    <w:p w14:paraId="20EAF9C3" w14:textId="77777777" w:rsidR="00D23940" w:rsidRPr="00D23940" w:rsidRDefault="00D23940" w:rsidP="00D23940">
      <w:pPr>
        <w:widowControl w:val="0"/>
        <w:numPr>
          <w:ilvl w:val="0"/>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The SCS of a CP-OFDM symbol used for LP-WUS generation can be the same as one of the SCS(s) used for other NR transmissions in the same CP-OFDM symbol</w:t>
      </w:r>
    </w:p>
    <w:p w14:paraId="717C82A8" w14:textId="77777777" w:rsidR="00D23940" w:rsidRPr="00D23940" w:rsidRDefault="00D23940" w:rsidP="00D23940">
      <w:pPr>
        <w:widowControl w:val="0"/>
        <w:numPr>
          <w:ilvl w:val="1"/>
          <w:numId w:val="88"/>
        </w:numPr>
        <w:rPr>
          <w:rFonts w:ascii="Times New Roman" w:eastAsia="Batang" w:hAnsi="Times New Roman"/>
          <w:iCs/>
          <w:szCs w:val="20"/>
          <w:lang w:val="en-GB" w:eastAsia="x-none"/>
        </w:rPr>
      </w:pPr>
      <w:r w:rsidRPr="00D23940">
        <w:rPr>
          <w:rFonts w:ascii="Times New Roman" w:eastAsia="Batang" w:hAnsi="Times New Roman"/>
          <w:iCs/>
          <w:szCs w:val="20"/>
          <w:lang w:val="en-GB" w:eastAsia="x-none"/>
        </w:rPr>
        <w:t>FFS different SCS.</w:t>
      </w:r>
    </w:p>
    <w:p w14:paraId="50AD588C" w14:textId="77777777" w:rsidR="00D23940" w:rsidRPr="00D23940" w:rsidRDefault="00D23940" w:rsidP="00D23940">
      <w:pPr>
        <w:rPr>
          <w:rFonts w:ascii="Times" w:eastAsia="Batang" w:hAnsi="Times"/>
          <w:lang w:val="en-GB" w:eastAsia="x-none"/>
        </w:rPr>
      </w:pPr>
    </w:p>
    <w:p w14:paraId="252AD3E5"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770FB448" w14:textId="77777777" w:rsidR="00D23940" w:rsidRPr="00D23940" w:rsidRDefault="00D23940" w:rsidP="00D23940">
      <w:pPr>
        <w:rPr>
          <w:rFonts w:ascii="Times" w:eastAsia="Batang" w:hAnsi="Times" w:cs="Times"/>
          <w:lang w:val="en-GB" w:eastAsia="x-none"/>
        </w:rPr>
      </w:pPr>
      <w:r w:rsidRPr="00D23940">
        <w:rPr>
          <w:rFonts w:ascii="Times" w:eastAsia="Batang" w:hAnsi="Times" w:cs="Times"/>
          <w:lang w:val="en-GB" w:eastAsia="x-none"/>
        </w:rPr>
        <w:t>Further study the following options for LP-SS:</w:t>
      </w:r>
    </w:p>
    <w:p w14:paraId="308421EC"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 xml:space="preserve">Option 1: OOK-1 </w:t>
      </w:r>
    </w:p>
    <w:p w14:paraId="581626A3"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Option 2: OOK-4 with M=1,2,4,[8]</w:t>
      </w:r>
    </w:p>
    <w:p w14:paraId="64D51520"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The SCS of a CP-OFDM symbol used for LP-SS generation is the same as that used for LP-WUS generation</w:t>
      </w:r>
    </w:p>
    <w:p w14:paraId="5D986BA1" w14:textId="77777777" w:rsidR="00D23940" w:rsidRPr="00D23940" w:rsidRDefault="00D23940" w:rsidP="00D23940">
      <w:pPr>
        <w:widowControl w:val="0"/>
        <w:numPr>
          <w:ilvl w:val="1"/>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FFS: different SCS</w:t>
      </w:r>
    </w:p>
    <w:p w14:paraId="3B65D4C2" w14:textId="77777777" w:rsidR="00D23940" w:rsidRPr="00D23940" w:rsidRDefault="00D23940" w:rsidP="00D23940">
      <w:pPr>
        <w:rPr>
          <w:rFonts w:ascii="Times" w:eastAsia="Batang" w:hAnsi="Times"/>
          <w:lang w:val="en-GB" w:eastAsia="x-none"/>
        </w:rPr>
      </w:pPr>
    </w:p>
    <w:p w14:paraId="4C9FE513" w14:textId="77777777" w:rsidR="00D23940" w:rsidRPr="00D23940" w:rsidRDefault="00D23940" w:rsidP="00D23940">
      <w:pPr>
        <w:rPr>
          <w:rFonts w:ascii="Times" w:eastAsia="Batang" w:hAnsi="Times"/>
          <w:lang w:val="en-GB" w:eastAsia="x-none"/>
        </w:rPr>
      </w:pPr>
      <w:r w:rsidRPr="00D23940">
        <w:rPr>
          <w:rFonts w:ascii="Times" w:eastAsia="Batang" w:hAnsi="Times"/>
          <w:b/>
          <w:bCs/>
          <w:lang w:val="en-GB" w:eastAsia="x-none"/>
        </w:rPr>
        <w:t>R1-2401746</w:t>
      </w:r>
      <w:r w:rsidRPr="00D23940">
        <w:rPr>
          <w:rFonts w:ascii="Times" w:eastAsia="Batang" w:hAnsi="Times"/>
          <w:lang w:val="en-GB" w:eastAsia="x-none"/>
        </w:rPr>
        <w:tab/>
        <w:t>Summary#2 of discussions on LP-WUS and LP-SS design</w:t>
      </w:r>
      <w:r w:rsidRPr="00D23940">
        <w:rPr>
          <w:rFonts w:ascii="Times" w:eastAsia="Batang" w:hAnsi="Times"/>
          <w:lang w:val="en-GB" w:eastAsia="x-none"/>
        </w:rPr>
        <w:tab/>
        <w:t>Moderator (vivo)</w:t>
      </w:r>
    </w:p>
    <w:p w14:paraId="2D23F87F" w14:textId="77777777" w:rsidR="00D23940" w:rsidRPr="00D23940" w:rsidRDefault="00D23940" w:rsidP="00D23940">
      <w:pPr>
        <w:rPr>
          <w:rFonts w:ascii="Times" w:eastAsia="Batang" w:hAnsi="Times"/>
          <w:lang w:val="en-GB" w:eastAsia="x-none"/>
        </w:rPr>
      </w:pPr>
    </w:p>
    <w:p w14:paraId="5800FDDF"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391836C5" w14:textId="77777777" w:rsidR="00D23940" w:rsidRPr="00D23940" w:rsidRDefault="00D23940" w:rsidP="00D23940">
      <w:pPr>
        <w:rPr>
          <w:rFonts w:ascii="Times" w:eastAsia="Batang" w:hAnsi="Times" w:cs="Times"/>
          <w:szCs w:val="20"/>
          <w:lang w:val="en-GB" w:eastAsia="x-none"/>
        </w:rPr>
      </w:pPr>
      <w:r w:rsidRPr="00D23940">
        <w:rPr>
          <w:rFonts w:ascii="Times" w:eastAsia="Batang" w:hAnsi="Times" w:cs="Times"/>
          <w:szCs w:val="20"/>
          <w:lang w:val="en-GB" w:eastAsia="x-none"/>
        </w:rPr>
        <w:t>For LP-SS design from RAN1 perspective, consider at least the following as the design target:</w:t>
      </w:r>
    </w:p>
    <w:p w14:paraId="70F9E67A"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For RRM measurement performed by LP-WUR based on LP-SS, UE can satisfy measurement accuracy based on X LP-SS samples within a period which is comparable to Y=the length of I-DRX cycle that is larger or equal to 1.28s.</w:t>
      </w:r>
    </w:p>
    <w:p w14:paraId="3E0BB807" w14:textId="77777777" w:rsidR="00D23940" w:rsidRPr="00D23940" w:rsidRDefault="00D23940" w:rsidP="00D23940">
      <w:pPr>
        <w:widowControl w:val="0"/>
        <w:numPr>
          <w:ilvl w:val="1"/>
          <w:numId w:val="84"/>
        </w:numPr>
        <w:jc w:val="both"/>
        <w:rPr>
          <w:rFonts w:ascii="Times" w:eastAsia="MS Mincho" w:hAnsi="Times" w:cs="Times"/>
          <w:szCs w:val="20"/>
          <w:lang w:val="en-GB" w:eastAsia="x-none"/>
        </w:rPr>
      </w:pPr>
      <w:r w:rsidRPr="00D23940">
        <w:rPr>
          <w:rFonts w:ascii="Times" w:eastAsia="MS Mincho" w:hAnsi="Times" w:cs="Times"/>
          <w:szCs w:val="20"/>
          <w:lang w:val="en-GB" w:eastAsia="x-none"/>
        </w:rPr>
        <w:t xml:space="preserve">FFS: X  </w:t>
      </w:r>
    </w:p>
    <w:p w14:paraId="629FB8FC" w14:textId="77777777" w:rsidR="00D23940" w:rsidRPr="00D23940" w:rsidRDefault="00D23940" w:rsidP="00D23940">
      <w:pPr>
        <w:widowControl w:val="0"/>
        <w:numPr>
          <w:ilvl w:val="1"/>
          <w:numId w:val="84"/>
        </w:numPr>
        <w:jc w:val="both"/>
        <w:rPr>
          <w:rFonts w:ascii="Times" w:eastAsia="MS Mincho" w:hAnsi="Times" w:cs="Times"/>
          <w:szCs w:val="20"/>
          <w:lang w:val="en-GB" w:eastAsia="x-none"/>
        </w:rPr>
      </w:pPr>
      <w:r w:rsidRPr="00D23940">
        <w:rPr>
          <w:rFonts w:ascii="Times" w:eastAsia="MS Mincho" w:hAnsi="Times" w:cs="Times"/>
          <w:szCs w:val="20"/>
          <w:lang w:val="en-GB" w:eastAsia="x-none"/>
        </w:rPr>
        <w:t xml:space="preserve">Note: Y is chosen for evaluating LP-SS design. </w:t>
      </w:r>
    </w:p>
    <w:p w14:paraId="24889096" w14:textId="77777777" w:rsidR="00D23940" w:rsidRPr="00D23940" w:rsidRDefault="00D23940" w:rsidP="00D23940">
      <w:pPr>
        <w:widowControl w:val="0"/>
        <w:numPr>
          <w:ilvl w:val="1"/>
          <w:numId w:val="84"/>
        </w:numPr>
        <w:jc w:val="both"/>
        <w:rPr>
          <w:rFonts w:ascii="Times" w:eastAsia="MS Mincho" w:hAnsi="Times" w:cs="Times"/>
          <w:szCs w:val="20"/>
          <w:lang w:val="en-GB" w:eastAsia="x-none"/>
        </w:rPr>
      </w:pPr>
      <w:r w:rsidRPr="00D23940">
        <w:rPr>
          <w:rFonts w:ascii="Times" w:eastAsia="MS Mincho" w:hAnsi="Times" w:cs="Times"/>
          <w:szCs w:val="20"/>
          <w:lang w:val="en-GB" w:eastAsia="x-none"/>
        </w:rPr>
        <w:t>Network overhead and network power consumption are to be considered</w:t>
      </w:r>
    </w:p>
    <w:p w14:paraId="261F99B1" w14:textId="77777777" w:rsidR="00D23940" w:rsidRPr="00D23940" w:rsidRDefault="00D23940" w:rsidP="00D23940">
      <w:pPr>
        <w:rPr>
          <w:rFonts w:ascii="Times" w:eastAsia="Batang" w:hAnsi="Times" w:cs="Times"/>
          <w:szCs w:val="20"/>
          <w:lang w:val="en-GB" w:eastAsia="x-none"/>
        </w:rPr>
      </w:pPr>
    </w:p>
    <w:p w14:paraId="2557F4EB"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3A5B9823" w14:textId="77777777" w:rsidR="00D23940" w:rsidRPr="00D23940" w:rsidRDefault="00D23940" w:rsidP="00D23940">
      <w:pPr>
        <w:rPr>
          <w:rFonts w:ascii="Times" w:eastAsia="Batang" w:hAnsi="Times" w:cs="Times"/>
          <w:szCs w:val="20"/>
          <w:lang w:val="en-GB" w:eastAsia="x-none"/>
        </w:rPr>
      </w:pPr>
      <w:r w:rsidRPr="00D23940">
        <w:rPr>
          <w:rFonts w:ascii="Times" w:eastAsia="Batang" w:hAnsi="Times" w:cs="Times"/>
          <w:szCs w:val="20"/>
          <w:lang w:val="en-GB" w:eastAsia="x-none"/>
        </w:rPr>
        <w:t>The ‘ON-OFF’ pattern for OOK symbols of LP-SS is based on binary sequence(s)</w:t>
      </w:r>
    </w:p>
    <w:p w14:paraId="66E85C77"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FFS binary sequence(s) details, including the sequence type, the number of sequences, and the sequence length</w:t>
      </w:r>
    </w:p>
    <w:p w14:paraId="7B3034B1"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FFS overlaid OFDM sequences, if supported</w:t>
      </w:r>
    </w:p>
    <w:p w14:paraId="036266FC" w14:textId="77777777" w:rsidR="00D23940" w:rsidRPr="00D23940" w:rsidRDefault="00D23940" w:rsidP="00D23940">
      <w:pPr>
        <w:rPr>
          <w:rFonts w:ascii="Times" w:eastAsia="Batang" w:hAnsi="Times" w:cs="Times"/>
          <w:szCs w:val="20"/>
          <w:lang w:val="en-GB" w:eastAsia="x-none"/>
        </w:rPr>
      </w:pPr>
    </w:p>
    <w:p w14:paraId="71158E9C"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lastRenderedPageBreak/>
        <w:t>Agreement</w:t>
      </w:r>
    </w:p>
    <w:p w14:paraId="630CF84C" w14:textId="77777777" w:rsidR="00D23940" w:rsidRPr="00D23940" w:rsidRDefault="00D23940" w:rsidP="00D23940">
      <w:pPr>
        <w:rPr>
          <w:rFonts w:ascii="Times" w:eastAsia="Batang" w:hAnsi="Times" w:cs="Times"/>
          <w:szCs w:val="20"/>
          <w:lang w:val="en-GB" w:eastAsia="x-none"/>
        </w:rPr>
      </w:pPr>
      <w:r w:rsidRPr="00D23940">
        <w:rPr>
          <w:rFonts w:ascii="Times" w:eastAsia="Batang" w:hAnsi="Times" w:cs="Times"/>
          <w:szCs w:val="20"/>
          <w:lang w:val="en-GB" w:eastAsia="x-none"/>
        </w:rPr>
        <w:t>For the overlaid OFDM sequence(s) for LP-SS, consider the following options for further down-selection:</w:t>
      </w:r>
    </w:p>
    <w:p w14:paraId="039E5EBE"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 xml:space="preserve">Option 1: Do not specify the overlaid OFDM sequences(s) </w:t>
      </w:r>
    </w:p>
    <w:p w14:paraId="6DA55E69"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Option 2: Specify the overlaid OFDM sequence(s) targeting for OOK waveform generation without targeting for sync and RRM measurement for OFDM-based LP-WUR using the overlaid sequence of LP-SS.</w:t>
      </w:r>
    </w:p>
    <w:p w14:paraId="7C23D59B"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Option 3: Specify the overlaid OFDM sequence(s) targeting for OOK waveform generation and also targeting for sync and RRM measurement for OFDM-based LP-WUR using the overlaid sequence of LP-SS.</w:t>
      </w:r>
    </w:p>
    <w:p w14:paraId="05C69811"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For Option 3, it is up to RAN4 to make decision on whether/how to define the RRM measurement requirement for OFDM-based LP-WUR using the overlaid sequence of LP-SS.</w:t>
      </w:r>
    </w:p>
    <w:p w14:paraId="2EC48849" w14:textId="77777777" w:rsidR="00D23940" w:rsidRPr="00D23940" w:rsidRDefault="00D23940" w:rsidP="00D23940">
      <w:pPr>
        <w:rPr>
          <w:rFonts w:ascii="Times" w:eastAsia="Batang" w:hAnsi="Times"/>
          <w:lang w:val="en-GB" w:eastAsia="x-none"/>
        </w:rPr>
      </w:pPr>
    </w:p>
    <w:p w14:paraId="44AD36A1" w14:textId="77777777" w:rsidR="00D23940" w:rsidRPr="00D23940" w:rsidRDefault="00D23940" w:rsidP="00D23940">
      <w:pPr>
        <w:rPr>
          <w:rFonts w:ascii="Times" w:eastAsia="Batang" w:hAnsi="Times"/>
          <w:lang w:val="en-GB" w:eastAsia="x-none"/>
        </w:rPr>
      </w:pPr>
      <w:r w:rsidRPr="00D23940">
        <w:rPr>
          <w:rFonts w:ascii="Times" w:eastAsia="Batang" w:hAnsi="Times"/>
          <w:b/>
          <w:bCs/>
          <w:lang w:val="en-GB" w:eastAsia="x-none"/>
        </w:rPr>
        <w:t>R1-2401837</w:t>
      </w:r>
      <w:r w:rsidRPr="00D23940">
        <w:rPr>
          <w:rFonts w:ascii="Times" w:eastAsia="Batang" w:hAnsi="Times"/>
          <w:lang w:val="en-GB" w:eastAsia="x-none"/>
        </w:rPr>
        <w:tab/>
        <w:t>Summary#3 of discussions on LP-WUS and LP-SS design</w:t>
      </w:r>
      <w:r w:rsidRPr="00D23940">
        <w:rPr>
          <w:rFonts w:ascii="Times" w:eastAsia="Batang" w:hAnsi="Times"/>
          <w:lang w:val="en-GB" w:eastAsia="x-none"/>
        </w:rPr>
        <w:tab/>
        <w:t>Moderator (vivo)</w:t>
      </w:r>
    </w:p>
    <w:p w14:paraId="44159DB9" w14:textId="77777777" w:rsidR="00D23940" w:rsidRPr="00D23940" w:rsidRDefault="00D23940" w:rsidP="00D23940">
      <w:pPr>
        <w:rPr>
          <w:rFonts w:ascii="Times" w:eastAsia="Batang" w:hAnsi="Times"/>
          <w:lang w:val="en-GB" w:eastAsia="x-none"/>
        </w:rPr>
      </w:pPr>
    </w:p>
    <w:p w14:paraId="0C5096E1" w14:textId="77777777" w:rsidR="00D23940" w:rsidRPr="00D23940" w:rsidRDefault="00D23940" w:rsidP="00D23940">
      <w:pPr>
        <w:rPr>
          <w:rFonts w:ascii="Times" w:eastAsia="Batang" w:hAnsi="Times"/>
          <w:b/>
          <w:bCs/>
          <w:highlight w:val="green"/>
          <w:lang w:val="en-GB" w:eastAsia="x-none"/>
        </w:rPr>
      </w:pPr>
      <w:r w:rsidRPr="00D23940">
        <w:rPr>
          <w:rFonts w:ascii="Times" w:eastAsia="Batang" w:hAnsi="Times"/>
          <w:b/>
          <w:bCs/>
          <w:highlight w:val="green"/>
          <w:lang w:val="en-GB" w:eastAsia="x-none"/>
        </w:rPr>
        <w:t>Agreement</w:t>
      </w:r>
    </w:p>
    <w:p w14:paraId="0AB8F2F5" w14:textId="77777777" w:rsidR="00D23940" w:rsidRPr="00D23940" w:rsidRDefault="00D23940" w:rsidP="00D23940">
      <w:pPr>
        <w:rPr>
          <w:rFonts w:ascii="Times" w:eastAsia="Batang" w:hAnsi="Times"/>
          <w:lang w:val="en-GB" w:eastAsia="x-none"/>
        </w:rPr>
      </w:pPr>
      <w:r w:rsidRPr="00D23940">
        <w:rPr>
          <w:rFonts w:ascii="Times" w:eastAsia="Batang" w:hAnsi="Times"/>
          <w:lang w:val="en-GB" w:eastAsia="x-none"/>
        </w:rPr>
        <w:t xml:space="preserve">For RAN1 evaluation purpose, the SNR to achieve the coverage of PUSCH for message3 is determined for OOK-based LP-WUR and OFDM-based LP-WUR, respectively. </w:t>
      </w:r>
    </w:p>
    <w:p w14:paraId="744D63D6" w14:textId="77777777" w:rsidR="00D23940" w:rsidRPr="00D23940" w:rsidRDefault="00D23940" w:rsidP="00D23940">
      <w:pPr>
        <w:widowControl w:val="0"/>
        <w:numPr>
          <w:ilvl w:val="0"/>
          <w:numId w:val="88"/>
        </w:numPr>
        <w:rPr>
          <w:rFonts w:ascii="Times" w:eastAsia="Batang" w:hAnsi="Times" w:cs="Times"/>
          <w:iCs/>
          <w:szCs w:val="20"/>
          <w:lang w:val="en-GB" w:eastAsia="x-none"/>
        </w:rPr>
      </w:pPr>
      <w:r w:rsidRPr="00D23940">
        <w:rPr>
          <w:rFonts w:ascii="Times" w:eastAsia="Batang" w:hAnsi="Times" w:cs="Times"/>
          <w:iCs/>
          <w:szCs w:val="20"/>
          <w:lang w:val="en-GB" w:eastAsia="x-none"/>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D23940" w:rsidRPr="00D23940" w14:paraId="49FD2BA4" w14:textId="77777777" w:rsidTr="007678CF">
        <w:tc>
          <w:tcPr>
            <w:tcW w:w="846" w:type="dxa"/>
            <w:shd w:val="clear" w:color="auto" w:fill="auto"/>
          </w:tcPr>
          <w:p w14:paraId="57FC09D8" w14:textId="77777777" w:rsidR="00D23940" w:rsidRPr="00D23940" w:rsidRDefault="00D23940" w:rsidP="00D23940">
            <w:pPr>
              <w:rPr>
                <w:rFonts w:ascii="Times New Roman" w:eastAsia="Batang" w:hAnsi="Times New Roman"/>
                <w:szCs w:val="20"/>
                <w:lang w:val="en-GB"/>
              </w:rPr>
            </w:pPr>
          </w:p>
        </w:tc>
        <w:tc>
          <w:tcPr>
            <w:tcW w:w="1134" w:type="dxa"/>
            <w:shd w:val="clear" w:color="auto" w:fill="auto"/>
          </w:tcPr>
          <w:p w14:paraId="7B127C1B"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Bandwidth for LP-WUS signal (MHz)</w:t>
            </w:r>
          </w:p>
        </w:tc>
        <w:tc>
          <w:tcPr>
            <w:tcW w:w="1276" w:type="dxa"/>
            <w:shd w:val="clear" w:color="auto" w:fill="auto"/>
          </w:tcPr>
          <w:p w14:paraId="0F301372"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NF for LP-WUR (dB)</w:t>
            </w:r>
          </w:p>
        </w:tc>
        <w:tc>
          <w:tcPr>
            <w:tcW w:w="1701" w:type="dxa"/>
            <w:shd w:val="clear" w:color="auto" w:fill="auto"/>
          </w:tcPr>
          <w:p w14:paraId="4266A4CD" w14:textId="77777777" w:rsidR="00D23940" w:rsidRPr="00D23940" w:rsidRDefault="00D23940" w:rsidP="00D23940">
            <w:pPr>
              <w:rPr>
                <w:rFonts w:ascii="Times New Roman" w:eastAsia="Malgun Gothic" w:hAnsi="Times New Roman"/>
                <w:color w:val="000000"/>
                <w:szCs w:val="20"/>
                <w:lang w:val="en-GB" w:eastAsia="zh-CN"/>
              </w:rPr>
            </w:pPr>
            <w:r w:rsidRPr="00D23940">
              <w:rPr>
                <w:rFonts w:ascii="Times New Roman" w:eastAsia="Malgun Gothic" w:hAnsi="Times New Roman"/>
                <w:szCs w:val="20"/>
                <w:lang w:val="en-GB" w:eastAsia="zh-CN"/>
              </w:rPr>
              <w:t>Gain of antenna element (</w:t>
            </w:r>
            <w:proofErr w:type="spellStart"/>
            <w:r w:rsidRPr="00D23940">
              <w:rPr>
                <w:rFonts w:ascii="Times New Roman" w:eastAsia="Malgun Gothic" w:hAnsi="Times New Roman"/>
                <w:szCs w:val="20"/>
                <w:lang w:val="en-GB" w:eastAsia="zh-CN"/>
              </w:rPr>
              <w:t>dBi</w:t>
            </w:r>
            <w:proofErr w:type="spellEnd"/>
            <w:r w:rsidRPr="00D23940">
              <w:rPr>
                <w:rFonts w:ascii="Times New Roman" w:eastAsia="Malgun Gothic" w:hAnsi="Times New Roman"/>
                <w:szCs w:val="20"/>
                <w:lang w:val="en-GB" w:eastAsia="zh-CN"/>
              </w:rPr>
              <w:t xml:space="preserve">) assumed for </w:t>
            </w:r>
            <w:r w:rsidRPr="00D23940">
              <w:rPr>
                <w:rFonts w:ascii="Times New Roman" w:eastAsia="Malgun Gothic" w:hAnsi="Times New Roman"/>
                <w:color w:val="000000"/>
                <w:szCs w:val="20"/>
                <w:lang w:val="en-GB" w:eastAsia="zh-CN"/>
              </w:rPr>
              <w:t xml:space="preserve">LP-WUR: </w:t>
            </w:r>
          </w:p>
          <w:p w14:paraId="76CD22A3"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color w:val="000000"/>
                <w:szCs w:val="20"/>
                <w:lang w:val="en-GB" w:eastAsia="zh-CN"/>
              </w:rPr>
              <w:t xml:space="preserve">e.g., -3 </w:t>
            </w:r>
            <w:proofErr w:type="spellStart"/>
            <w:r w:rsidRPr="00D23940">
              <w:rPr>
                <w:rFonts w:ascii="Times New Roman" w:eastAsia="Malgun Gothic" w:hAnsi="Times New Roman"/>
                <w:color w:val="000000"/>
                <w:szCs w:val="20"/>
                <w:lang w:val="en-GB" w:eastAsia="zh-CN"/>
              </w:rPr>
              <w:t>dBi</w:t>
            </w:r>
            <w:proofErr w:type="spellEnd"/>
            <w:r w:rsidRPr="00D23940">
              <w:rPr>
                <w:rFonts w:ascii="Times New Roman" w:eastAsia="Malgun Gothic" w:hAnsi="Times New Roman"/>
                <w:color w:val="000000"/>
                <w:szCs w:val="20"/>
                <w:lang w:val="en-GB" w:eastAsia="zh-CN"/>
              </w:rPr>
              <w:t xml:space="preserve"> for redcap UE and e.g., 0dBi for non-redcap UE</w:t>
            </w:r>
          </w:p>
        </w:tc>
        <w:tc>
          <w:tcPr>
            <w:tcW w:w="1842" w:type="dxa"/>
            <w:shd w:val="clear" w:color="auto" w:fill="auto"/>
          </w:tcPr>
          <w:p w14:paraId="36B6C312"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 xml:space="preserve"># </w:t>
            </w:r>
            <w:proofErr w:type="gramStart"/>
            <w:r w:rsidRPr="00D23940">
              <w:rPr>
                <w:rFonts w:ascii="Times New Roman" w:eastAsia="Malgun Gothic" w:hAnsi="Times New Roman"/>
                <w:szCs w:val="20"/>
                <w:lang w:val="en-GB" w:eastAsia="zh-CN"/>
              </w:rPr>
              <w:t>of</w:t>
            </w:r>
            <w:proofErr w:type="gramEnd"/>
            <w:r w:rsidRPr="00D23940">
              <w:rPr>
                <w:rFonts w:ascii="Times New Roman" w:eastAsia="Malgun Gothic" w:hAnsi="Times New Roman"/>
                <w:szCs w:val="20"/>
                <w:lang w:val="en-GB" w:eastAsia="zh-CN"/>
              </w:rPr>
              <w:t xml:space="preserve"> Tx chains for LP-WUS/LP-SS transmission, e.g., 2</w:t>
            </w:r>
          </w:p>
          <w:p w14:paraId="1C666D1F"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Note: The number of Tx chains for LP-WUS/LP-SS transmission is assumed the same as the number of RX chains for MSG3 reception</w:t>
            </w:r>
          </w:p>
          <w:p w14:paraId="2075011A" w14:textId="77777777" w:rsidR="00D23940" w:rsidRPr="00D23940" w:rsidRDefault="00D23940" w:rsidP="00D23940">
            <w:pPr>
              <w:rPr>
                <w:rFonts w:ascii="Times New Roman" w:eastAsia="Malgun Gothic" w:hAnsi="Times New Roman"/>
                <w:szCs w:val="20"/>
                <w:lang w:val="en-GB" w:eastAsia="zh-CN"/>
              </w:rPr>
            </w:pPr>
          </w:p>
        </w:tc>
        <w:tc>
          <w:tcPr>
            <w:tcW w:w="1560" w:type="dxa"/>
            <w:shd w:val="clear" w:color="auto" w:fill="auto"/>
          </w:tcPr>
          <w:p w14:paraId="43B7F6D2"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MIL value of MSG3: taking redcap UE /non-redcap UE @dense urban 2.6GHz</w:t>
            </w:r>
          </w:p>
          <w:p w14:paraId="0384AEDC" w14:textId="77777777" w:rsidR="00D23940" w:rsidRPr="00D23940" w:rsidRDefault="00D23940" w:rsidP="00D23940">
            <w:pPr>
              <w:rPr>
                <w:rFonts w:ascii="Times New Roman" w:eastAsia="Malgun Gothic" w:hAnsi="Times New Roman"/>
                <w:szCs w:val="20"/>
                <w:lang w:val="en-GB" w:eastAsia="zh-CN"/>
              </w:rPr>
            </w:pPr>
          </w:p>
        </w:tc>
        <w:tc>
          <w:tcPr>
            <w:tcW w:w="1559" w:type="dxa"/>
            <w:shd w:val="clear" w:color="auto" w:fill="auto"/>
          </w:tcPr>
          <w:p w14:paraId="1434D5DD"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 xml:space="preserve">The SNR (dB) to achieve </w:t>
            </w:r>
            <w:r w:rsidRPr="00D23940">
              <w:rPr>
                <w:rFonts w:ascii="Times New Roman" w:eastAsia="Batang" w:hAnsi="Times New Roman"/>
                <w:bCs/>
                <w:szCs w:val="20"/>
                <w:lang w:val="en-GB" w:eastAsia="zh-CN" w:bidi="ar"/>
              </w:rPr>
              <w:t>the coverage of PUSCH for message3</w:t>
            </w:r>
          </w:p>
        </w:tc>
      </w:tr>
      <w:tr w:rsidR="00D23940" w:rsidRPr="00D23940" w14:paraId="3FB73C07" w14:textId="77777777" w:rsidTr="007678CF">
        <w:tc>
          <w:tcPr>
            <w:tcW w:w="846" w:type="dxa"/>
            <w:shd w:val="clear" w:color="auto" w:fill="auto"/>
          </w:tcPr>
          <w:p w14:paraId="108020CD" w14:textId="77777777" w:rsidR="00D23940" w:rsidRPr="00D23940" w:rsidRDefault="00D23940" w:rsidP="00D23940">
            <w:pPr>
              <w:rPr>
                <w:rFonts w:ascii="Times New Roman" w:eastAsia="Malgun Gothic" w:hAnsi="Times New Roman"/>
                <w:szCs w:val="20"/>
                <w:lang w:val="en-GB" w:eastAsia="zh-CN"/>
              </w:rPr>
            </w:pPr>
            <w:r w:rsidRPr="00D23940">
              <w:rPr>
                <w:rFonts w:ascii="Times New Roman" w:eastAsia="Malgun Gothic" w:hAnsi="Times New Roman"/>
                <w:szCs w:val="20"/>
                <w:lang w:val="en-GB" w:eastAsia="zh-CN"/>
              </w:rPr>
              <w:t xml:space="preserve">Companyname-01 </w:t>
            </w:r>
          </w:p>
        </w:tc>
        <w:tc>
          <w:tcPr>
            <w:tcW w:w="1134" w:type="dxa"/>
            <w:shd w:val="clear" w:color="auto" w:fill="auto"/>
          </w:tcPr>
          <w:p w14:paraId="1E77135E" w14:textId="77777777" w:rsidR="00D23940" w:rsidRPr="00D23940" w:rsidRDefault="00D23940" w:rsidP="00D23940">
            <w:pPr>
              <w:rPr>
                <w:rFonts w:ascii="Times New Roman" w:eastAsia="Batang" w:hAnsi="Times New Roman"/>
                <w:szCs w:val="20"/>
                <w:lang w:val="en-GB"/>
              </w:rPr>
            </w:pPr>
          </w:p>
        </w:tc>
        <w:tc>
          <w:tcPr>
            <w:tcW w:w="1276" w:type="dxa"/>
            <w:shd w:val="clear" w:color="auto" w:fill="auto"/>
          </w:tcPr>
          <w:p w14:paraId="592ECE25" w14:textId="77777777" w:rsidR="00D23940" w:rsidRPr="00D23940" w:rsidRDefault="00D23940" w:rsidP="00D23940">
            <w:pPr>
              <w:rPr>
                <w:rFonts w:ascii="Times New Roman" w:eastAsia="Batang" w:hAnsi="Times New Roman"/>
                <w:szCs w:val="20"/>
                <w:lang w:val="en-GB"/>
              </w:rPr>
            </w:pPr>
          </w:p>
        </w:tc>
        <w:tc>
          <w:tcPr>
            <w:tcW w:w="1701" w:type="dxa"/>
            <w:shd w:val="clear" w:color="auto" w:fill="auto"/>
          </w:tcPr>
          <w:p w14:paraId="73A748D7" w14:textId="77777777" w:rsidR="00D23940" w:rsidRPr="00D23940" w:rsidRDefault="00D23940" w:rsidP="00D23940">
            <w:pPr>
              <w:rPr>
                <w:rFonts w:ascii="Times New Roman" w:eastAsia="Batang" w:hAnsi="Times New Roman"/>
                <w:szCs w:val="20"/>
                <w:lang w:val="en-GB"/>
              </w:rPr>
            </w:pPr>
          </w:p>
        </w:tc>
        <w:tc>
          <w:tcPr>
            <w:tcW w:w="1842" w:type="dxa"/>
            <w:shd w:val="clear" w:color="auto" w:fill="auto"/>
          </w:tcPr>
          <w:p w14:paraId="73A2536B" w14:textId="77777777" w:rsidR="00D23940" w:rsidRPr="00D23940" w:rsidRDefault="00D23940" w:rsidP="00D23940">
            <w:pPr>
              <w:rPr>
                <w:rFonts w:ascii="Times New Roman" w:eastAsia="Batang" w:hAnsi="Times New Roman"/>
                <w:szCs w:val="20"/>
                <w:lang w:val="en-GB"/>
              </w:rPr>
            </w:pPr>
          </w:p>
        </w:tc>
        <w:tc>
          <w:tcPr>
            <w:tcW w:w="1560" w:type="dxa"/>
            <w:shd w:val="clear" w:color="auto" w:fill="auto"/>
          </w:tcPr>
          <w:p w14:paraId="35671EB1" w14:textId="77777777" w:rsidR="00D23940" w:rsidRPr="00D23940" w:rsidRDefault="00D23940" w:rsidP="00D23940">
            <w:pPr>
              <w:rPr>
                <w:rFonts w:ascii="Times New Roman" w:eastAsia="Batang" w:hAnsi="Times New Roman"/>
                <w:szCs w:val="20"/>
                <w:lang w:val="en-GB"/>
              </w:rPr>
            </w:pPr>
          </w:p>
        </w:tc>
        <w:tc>
          <w:tcPr>
            <w:tcW w:w="1559" w:type="dxa"/>
            <w:shd w:val="clear" w:color="auto" w:fill="auto"/>
          </w:tcPr>
          <w:p w14:paraId="501138A7" w14:textId="77777777" w:rsidR="00D23940" w:rsidRPr="00D23940" w:rsidRDefault="00D23940" w:rsidP="00D23940">
            <w:pPr>
              <w:rPr>
                <w:rFonts w:ascii="Times New Roman" w:eastAsia="Batang" w:hAnsi="Times New Roman"/>
                <w:szCs w:val="20"/>
                <w:lang w:val="en-GB"/>
              </w:rPr>
            </w:pPr>
          </w:p>
        </w:tc>
      </w:tr>
    </w:tbl>
    <w:p w14:paraId="28D2D2EF" w14:textId="779BE3A1" w:rsidR="00D23940"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23940">
        <w:rPr>
          <w:rFonts w:ascii="Times New Roman" w:eastAsia="微软雅黑" w:hAnsi="Times New Roman"/>
          <w:bCs/>
          <w:iCs/>
          <w:sz w:val="28"/>
          <w:szCs w:val="28"/>
          <w:lang w:eastAsia="zh-CN"/>
        </w:rPr>
        <w:t>Agreements in 9.6.</w:t>
      </w:r>
      <w:r>
        <w:rPr>
          <w:rFonts w:ascii="Times New Roman" w:eastAsia="微软雅黑" w:hAnsi="Times New Roman"/>
          <w:bCs/>
          <w:iCs/>
          <w:sz w:val="28"/>
          <w:szCs w:val="28"/>
          <w:lang w:eastAsia="zh-CN"/>
        </w:rPr>
        <w:t>2</w:t>
      </w:r>
    </w:p>
    <w:p w14:paraId="7B1C4882" w14:textId="77777777" w:rsidR="00D23940" w:rsidRPr="00D23940" w:rsidRDefault="00D23940" w:rsidP="00D23940">
      <w:pPr>
        <w:rPr>
          <w:rFonts w:ascii="Times" w:eastAsia="Batang" w:hAnsi="Times"/>
          <w:lang w:eastAsia="zh-CN" w:bidi="ar"/>
        </w:rPr>
      </w:pPr>
      <w:r w:rsidRPr="00D23940">
        <w:rPr>
          <w:rFonts w:ascii="Times" w:eastAsia="Batang" w:hAnsi="Times"/>
          <w:b/>
          <w:bCs/>
          <w:lang w:eastAsia="zh-CN" w:bidi="ar"/>
        </w:rPr>
        <w:t>R1-2401629</w:t>
      </w:r>
      <w:r w:rsidRPr="00D23940">
        <w:rPr>
          <w:rFonts w:ascii="Times" w:eastAsia="Batang" w:hAnsi="Times"/>
          <w:lang w:eastAsia="zh-CN" w:bidi="ar"/>
        </w:rPr>
        <w:tab/>
        <w:t>Summary #1 on LP-WUS operation in IDLE/INACTIVE mode</w:t>
      </w:r>
      <w:r w:rsidRPr="00D23940">
        <w:rPr>
          <w:rFonts w:ascii="Times" w:eastAsia="Batang" w:hAnsi="Times"/>
          <w:lang w:eastAsia="zh-CN" w:bidi="ar"/>
        </w:rPr>
        <w:tab/>
        <w:t>Moderator (Apple)</w:t>
      </w:r>
    </w:p>
    <w:p w14:paraId="07169845" w14:textId="77777777" w:rsidR="00D23940" w:rsidRPr="00D23940" w:rsidRDefault="00D23940" w:rsidP="00D23940">
      <w:pPr>
        <w:rPr>
          <w:rFonts w:ascii="Times" w:eastAsia="Batang" w:hAnsi="Times"/>
          <w:lang w:eastAsia="zh-CN" w:bidi="ar"/>
        </w:rPr>
      </w:pPr>
    </w:p>
    <w:p w14:paraId="08DC380E"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035F3247" w14:textId="77777777" w:rsidR="00D23940" w:rsidRPr="00D23940" w:rsidRDefault="00D23940" w:rsidP="00D23940">
      <w:pPr>
        <w:rPr>
          <w:rFonts w:ascii="Times" w:eastAsia="Batang" w:hAnsi="Times"/>
          <w:lang w:eastAsia="zh-CN" w:bidi="ar"/>
        </w:rPr>
      </w:pPr>
      <w:r w:rsidRPr="00D23940">
        <w:rPr>
          <w:rFonts w:ascii="Times" w:eastAsia="Batang" w:hAnsi="Times"/>
          <w:lang w:eastAsia="zh-CN" w:bidi="ar"/>
        </w:rPr>
        <w:t>Multi-beam operations are supported for LP-WUS and LP-SS for idle mode</w:t>
      </w:r>
    </w:p>
    <w:p w14:paraId="76188251" w14:textId="77777777" w:rsidR="00D23940" w:rsidRPr="00D23940" w:rsidRDefault="00D23940" w:rsidP="00D23940">
      <w:pPr>
        <w:rPr>
          <w:rFonts w:ascii="Times" w:eastAsia="Batang" w:hAnsi="Times"/>
          <w:lang w:val="en-GB" w:eastAsia="zh-CN" w:bidi="ar"/>
        </w:rPr>
      </w:pPr>
    </w:p>
    <w:p w14:paraId="254C43EE" w14:textId="77777777" w:rsidR="00D23940" w:rsidRPr="00D23940" w:rsidRDefault="00D23940" w:rsidP="00D23940">
      <w:pPr>
        <w:rPr>
          <w:rFonts w:ascii="Times" w:eastAsia="Batang" w:hAnsi="Times"/>
          <w:lang w:eastAsia="zh-CN" w:bidi="ar"/>
        </w:rPr>
      </w:pPr>
      <w:r w:rsidRPr="00D23940">
        <w:rPr>
          <w:rFonts w:ascii="Times" w:eastAsia="Batang" w:hAnsi="Times"/>
          <w:b/>
          <w:bCs/>
          <w:lang w:eastAsia="zh-CN" w:bidi="ar"/>
        </w:rPr>
        <w:t>R1-2401631</w:t>
      </w:r>
      <w:r w:rsidRPr="00D23940">
        <w:rPr>
          <w:rFonts w:ascii="Times" w:eastAsia="Batang" w:hAnsi="Times"/>
          <w:lang w:eastAsia="zh-CN" w:bidi="ar"/>
        </w:rPr>
        <w:tab/>
        <w:t>Summary #3 on LP-WUS operation in IDLE/INACTIVE mode</w:t>
      </w:r>
      <w:r w:rsidRPr="00D23940">
        <w:rPr>
          <w:rFonts w:ascii="Times" w:eastAsia="Batang" w:hAnsi="Times"/>
          <w:lang w:eastAsia="zh-CN" w:bidi="ar"/>
        </w:rPr>
        <w:tab/>
        <w:t>Moderator (Apple)</w:t>
      </w:r>
    </w:p>
    <w:p w14:paraId="79D6C784" w14:textId="77777777" w:rsidR="00D23940" w:rsidRPr="00D23940" w:rsidRDefault="00D23940" w:rsidP="00D23940">
      <w:pPr>
        <w:rPr>
          <w:rFonts w:ascii="Times" w:eastAsia="Batang" w:hAnsi="Times"/>
          <w:lang w:eastAsia="zh-CN" w:bidi="ar"/>
        </w:rPr>
      </w:pPr>
    </w:p>
    <w:p w14:paraId="3FB10CC9"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06446259" w14:textId="77777777" w:rsidR="00D23940" w:rsidRPr="00D23940" w:rsidRDefault="00D23940" w:rsidP="00D23940">
      <w:pPr>
        <w:rPr>
          <w:rFonts w:ascii="Times" w:eastAsia="Batang" w:hAnsi="Times"/>
          <w:szCs w:val="20"/>
          <w:lang w:val="en-GB"/>
        </w:rPr>
      </w:pPr>
      <w:r w:rsidRPr="00D23940">
        <w:rPr>
          <w:rFonts w:ascii="Times" w:eastAsia="Batang" w:hAnsi="Times"/>
          <w:szCs w:val="20"/>
          <w:lang w:val="en-GB"/>
        </w:rPr>
        <w:t>LP-WUS occasions (LOs) are defined for LP-WUS monitoring.</w:t>
      </w:r>
    </w:p>
    <w:p w14:paraId="087DB652" w14:textId="77777777" w:rsidR="00D23940" w:rsidRPr="00D23940" w:rsidRDefault="00D23940" w:rsidP="00D23940">
      <w:pPr>
        <w:numPr>
          <w:ilvl w:val="0"/>
          <w:numId w:val="92"/>
        </w:numPr>
        <w:spacing w:line="259" w:lineRule="auto"/>
        <w:rPr>
          <w:rFonts w:ascii="Times New Roman" w:eastAsia="Batang" w:hAnsi="Times New Roman"/>
          <w:lang w:val="en-GB" w:eastAsia="x-none"/>
        </w:rPr>
      </w:pPr>
      <w:r w:rsidRPr="00D23940">
        <w:rPr>
          <w:rFonts w:ascii="Times New Roman" w:eastAsia="Batang" w:hAnsi="Times New Roman"/>
          <w:lang w:val="en-GB" w:eastAsia="x-none"/>
        </w:rPr>
        <w:t xml:space="preserve">Each LO has one or more LP-WUS monitoring occasions (MOs), where UE </w:t>
      </w:r>
      <w:r w:rsidRPr="00D23940">
        <w:rPr>
          <w:rFonts w:ascii="Times New Roman" w:eastAsia="Batang" w:hAnsi="Times New Roman"/>
          <w:color w:val="FF0000"/>
          <w:lang w:val="en-GB" w:eastAsia="x-none"/>
        </w:rPr>
        <w:t xml:space="preserve">can </w:t>
      </w:r>
      <w:proofErr w:type="gramStart"/>
      <w:r w:rsidRPr="00D23940">
        <w:rPr>
          <w:rFonts w:ascii="Times New Roman" w:eastAsia="Batang" w:hAnsi="Times New Roman"/>
          <w:lang w:val="en-GB" w:eastAsia="x-none"/>
        </w:rPr>
        <w:t>monitor</w:t>
      </w:r>
      <w:r w:rsidRPr="00D23940">
        <w:rPr>
          <w:rFonts w:ascii="Times New Roman" w:eastAsia="Batang" w:hAnsi="Times New Roman"/>
          <w:strike/>
          <w:color w:val="FF0000"/>
          <w:lang w:val="en-GB" w:eastAsia="x-none"/>
        </w:rPr>
        <w:t>s</w:t>
      </w:r>
      <w:proofErr w:type="gramEnd"/>
      <w:r w:rsidRPr="00D23940">
        <w:rPr>
          <w:rFonts w:ascii="Times New Roman" w:eastAsia="Batang" w:hAnsi="Times New Roman"/>
          <w:lang w:val="en-GB" w:eastAsia="x-none"/>
        </w:rPr>
        <w:t xml:space="preserve"> for LP-WUS transmission in each of the LP-WUS </w:t>
      </w:r>
      <w:proofErr w:type="spellStart"/>
      <w:r w:rsidRPr="00D23940">
        <w:rPr>
          <w:rFonts w:ascii="Times New Roman" w:eastAsia="Batang" w:hAnsi="Times New Roman"/>
          <w:lang w:val="en-GB" w:eastAsia="x-none"/>
        </w:rPr>
        <w:t>MOs.</w:t>
      </w:r>
      <w:proofErr w:type="spellEnd"/>
    </w:p>
    <w:p w14:paraId="59C80DED" w14:textId="77777777" w:rsidR="00D23940" w:rsidRPr="00D23940" w:rsidRDefault="00D23940" w:rsidP="00D23940">
      <w:pPr>
        <w:numPr>
          <w:ilvl w:val="1"/>
          <w:numId w:val="92"/>
        </w:numPr>
        <w:spacing w:line="259" w:lineRule="auto"/>
        <w:rPr>
          <w:rFonts w:ascii="Times New Roman" w:eastAsia="Batang" w:hAnsi="Times New Roman"/>
          <w:lang w:val="en-GB" w:eastAsia="x-none"/>
        </w:rPr>
      </w:pPr>
      <w:r w:rsidRPr="00D23940">
        <w:rPr>
          <w:rFonts w:ascii="Times New Roman" w:eastAsia="Batang" w:hAnsi="Times New Roman"/>
          <w:szCs w:val="20"/>
          <w:lang w:val="en-GB" w:eastAsia="x-none"/>
        </w:rPr>
        <w:t>Different LP-WUS MOs may correspond to different beams in multi-beam operation</w:t>
      </w:r>
    </w:p>
    <w:p w14:paraId="6ACB2865" w14:textId="77777777" w:rsidR="00D23940" w:rsidRPr="00D23940" w:rsidRDefault="00D23940" w:rsidP="00D23940">
      <w:pPr>
        <w:numPr>
          <w:ilvl w:val="1"/>
          <w:numId w:val="92"/>
        </w:numPr>
        <w:spacing w:line="259" w:lineRule="auto"/>
        <w:rPr>
          <w:rFonts w:ascii="Times New Roman" w:eastAsia="Batang" w:hAnsi="Times New Roman"/>
          <w:lang w:val="en-GB" w:eastAsia="x-none"/>
        </w:rPr>
      </w:pPr>
      <w:r w:rsidRPr="00D23940">
        <w:rPr>
          <w:rFonts w:ascii="Times New Roman" w:eastAsia="Batang" w:hAnsi="Times New Roman"/>
          <w:strike/>
          <w:color w:val="FF0000"/>
          <w:szCs w:val="20"/>
          <w:lang w:val="en-GB" w:eastAsia="x-none"/>
        </w:rPr>
        <w:t xml:space="preserve">It is not precluded that </w:t>
      </w:r>
      <w:r w:rsidRPr="00D23940">
        <w:rPr>
          <w:rFonts w:ascii="Times New Roman" w:eastAsia="Batang" w:hAnsi="Times New Roman"/>
          <w:color w:val="FF0000"/>
          <w:szCs w:val="20"/>
          <w:lang w:val="en-GB" w:eastAsia="x-none"/>
        </w:rPr>
        <w:t xml:space="preserve">FFS whether or not </w:t>
      </w:r>
      <w:r w:rsidRPr="00D23940">
        <w:rPr>
          <w:rFonts w:ascii="Times New Roman" w:eastAsia="Batang" w:hAnsi="Times New Roman"/>
          <w:szCs w:val="20"/>
          <w:lang w:val="en-GB" w:eastAsia="x-none"/>
        </w:rPr>
        <w:t>each LO is defined as a time window that covers the corresponding LP-WUS MOs</w:t>
      </w:r>
    </w:p>
    <w:p w14:paraId="0ED988BB" w14:textId="77777777" w:rsidR="00D23940" w:rsidRPr="00D23940" w:rsidRDefault="00D23940" w:rsidP="00D23940">
      <w:pPr>
        <w:numPr>
          <w:ilvl w:val="1"/>
          <w:numId w:val="92"/>
        </w:numPr>
        <w:spacing w:line="259" w:lineRule="auto"/>
        <w:rPr>
          <w:rFonts w:ascii="Times New Roman" w:eastAsia="Batang" w:hAnsi="Times New Roman"/>
          <w:lang w:val="en-GB" w:eastAsia="x-none"/>
        </w:rPr>
      </w:pPr>
      <w:r w:rsidRPr="00D23940">
        <w:rPr>
          <w:rFonts w:ascii="Times New Roman" w:eastAsia="Batang" w:hAnsi="Times New Roman"/>
          <w:szCs w:val="20"/>
          <w:lang w:val="en-GB" w:eastAsia="x-none"/>
        </w:rPr>
        <w:t>FFS details</w:t>
      </w:r>
    </w:p>
    <w:p w14:paraId="4A5F1FE9" w14:textId="77777777" w:rsidR="00D23940" w:rsidRPr="00D23940" w:rsidRDefault="00D23940" w:rsidP="00D23940">
      <w:pPr>
        <w:numPr>
          <w:ilvl w:val="0"/>
          <w:numId w:val="92"/>
        </w:numPr>
        <w:spacing w:line="259" w:lineRule="auto"/>
        <w:rPr>
          <w:rFonts w:ascii="Times New Roman" w:eastAsia="Batang" w:hAnsi="Times New Roman"/>
          <w:color w:val="FF0000"/>
          <w:lang w:val="en-GB" w:eastAsia="x-none"/>
        </w:rPr>
      </w:pPr>
      <w:r w:rsidRPr="00D23940">
        <w:rPr>
          <w:rFonts w:ascii="Times New Roman" w:eastAsia="Batang" w:hAnsi="Times New Roman"/>
          <w:color w:val="FF0000"/>
          <w:szCs w:val="20"/>
          <w:lang w:val="en-GB" w:eastAsia="x-none"/>
        </w:rPr>
        <w:t>It is at least supported that a UE monitors LOs with a configured periodicity.</w:t>
      </w:r>
    </w:p>
    <w:p w14:paraId="3E580D67" w14:textId="77777777" w:rsidR="00D23940" w:rsidRPr="00D23940" w:rsidRDefault="00D23940" w:rsidP="00D23940">
      <w:pPr>
        <w:numPr>
          <w:ilvl w:val="0"/>
          <w:numId w:val="92"/>
        </w:numPr>
        <w:spacing w:line="259" w:lineRule="auto"/>
        <w:rPr>
          <w:rFonts w:ascii="Times New Roman" w:eastAsia="Batang" w:hAnsi="Times New Roman"/>
          <w:strike/>
          <w:color w:val="FF0000"/>
          <w:lang w:val="en-GB" w:eastAsia="x-none"/>
        </w:rPr>
      </w:pPr>
      <w:r w:rsidRPr="00D23940">
        <w:rPr>
          <w:rFonts w:ascii="Times New Roman" w:eastAsia="Batang" w:hAnsi="Times New Roman"/>
          <w:strike/>
          <w:color w:val="FF0000"/>
          <w:szCs w:val="20"/>
          <w:lang w:val="en-GB" w:eastAsia="x-none"/>
        </w:rPr>
        <w:t xml:space="preserve">Each UE has a periodicity for LO monitoring, and it is at least supported that a </w:t>
      </w:r>
      <w:proofErr w:type="gramStart"/>
      <w:r w:rsidRPr="00D23940">
        <w:rPr>
          <w:rFonts w:ascii="Times New Roman" w:eastAsia="Batang" w:hAnsi="Times New Roman"/>
          <w:strike/>
          <w:color w:val="FF0000"/>
          <w:szCs w:val="20"/>
          <w:lang w:val="en-GB" w:eastAsia="x-none"/>
        </w:rPr>
        <w:t>UE monitors</w:t>
      </w:r>
      <w:proofErr w:type="gramEnd"/>
      <w:r w:rsidRPr="00D23940">
        <w:rPr>
          <w:rFonts w:ascii="Times New Roman" w:eastAsia="Batang" w:hAnsi="Times New Roman"/>
          <w:strike/>
          <w:color w:val="FF0000"/>
          <w:szCs w:val="20"/>
          <w:lang w:val="en-GB" w:eastAsia="x-none"/>
        </w:rPr>
        <w:t xml:space="preserve"> one LO per period.</w:t>
      </w:r>
    </w:p>
    <w:p w14:paraId="53070780" w14:textId="77777777" w:rsidR="00D23940" w:rsidRPr="00D23940" w:rsidRDefault="00D23940" w:rsidP="00D23940">
      <w:pPr>
        <w:numPr>
          <w:ilvl w:val="1"/>
          <w:numId w:val="92"/>
        </w:numPr>
        <w:spacing w:line="259" w:lineRule="auto"/>
        <w:rPr>
          <w:rFonts w:ascii="Times" w:eastAsia="Malgun Gothic" w:hAnsi="Times"/>
          <w:szCs w:val="20"/>
          <w:lang w:val="en-GB" w:eastAsia="ko-KR"/>
        </w:rPr>
      </w:pPr>
      <w:r w:rsidRPr="00D23940">
        <w:rPr>
          <w:rFonts w:ascii="Times New Roman" w:eastAsia="Batang" w:hAnsi="Times New Roman"/>
          <w:strike/>
          <w:color w:val="FF0000"/>
          <w:szCs w:val="20"/>
          <w:lang w:val="en-GB" w:eastAsia="x-none"/>
        </w:rPr>
        <w:t>FFS: A UE does not expect its LP-WUS monitoring occasions overlapping in time</w:t>
      </w:r>
      <w:r w:rsidRPr="00D23940">
        <w:rPr>
          <w:rFonts w:ascii="Times New Roman" w:eastAsia="Batang" w:hAnsi="Times New Roman"/>
          <w:strike/>
          <w:color w:val="FF0000"/>
          <w:lang w:val="en-GB" w:eastAsia="x-none"/>
        </w:rPr>
        <w:t xml:space="preserve"> </w:t>
      </w:r>
    </w:p>
    <w:p w14:paraId="4FB7A698" w14:textId="77777777" w:rsidR="00D23940" w:rsidRPr="00D23940" w:rsidRDefault="00D23940" w:rsidP="00D23940">
      <w:pPr>
        <w:numPr>
          <w:ilvl w:val="1"/>
          <w:numId w:val="92"/>
        </w:numPr>
        <w:spacing w:line="259" w:lineRule="auto"/>
        <w:rPr>
          <w:rFonts w:ascii="Times" w:eastAsia="Malgun Gothic" w:hAnsi="Times"/>
          <w:szCs w:val="20"/>
          <w:lang w:val="en-GB" w:eastAsia="ko-KR"/>
        </w:rPr>
      </w:pPr>
      <w:r w:rsidRPr="00D23940">
        <w:rPr>
          <w:rFonts w:ascii="Times New Roman" w:eastAsia="Batang" w:hAnsi="Times New Roman"/>
          <w:strike/>
          <w:color w:val="FF0000"/>
          <w:lang w:val="en-GB" w:eastAsia="x-none"/>
        </w:rPr>
        <w:t xml:space="preserve">FFS: monitoring of multiple more than one LOs per period </w:t>
      </w:r>
      <w:proofErr w:type="gramStart"/>
      <w:r w:rsidRPr="00D23940">
        <w:rPr>
          <w:rFonts w:ascii="Times New Roman" w:eastAsia="Batang" w:hAnsi="Times New Roman"/>
          <w:strike/>
          <w:color w:val="FF0000"/>
          <w:lang w:val="en-GB" w:eastAsia="x-none"/>
        </w:rPr>
        <w:t>e.g.</w:t>
      </w:r>
      <w:proofErr w:type="gramEnd"/>
      <w:r w:rsidRPr="00D23940">
        <w:rPr>
          <w:rFonts w:ascii="Times New Roman" w:eastAsia="Batang" w:hAnsi="Times New Roman"/>
          <w:strike/>
          <w:color w:val="FF0000"/>
          <w:lang w:val="en-GB" w:eastAsia="x-none"/>
        </w:rPr>
        <w:t xml:space="preserve"> if LP-WUS common to all UEs is supported or in case of eDRX (if supported)</w:t>
      </w:r>
    </w:p>
    <w:p w14:paraId="537F010A" w14:textId="77777777" w:rsidR="00D23940" w:rsidRPr="00D23940" w:rsidRDefault="00D23940" w:rsidP="00D23940">
      <w:pPr>
        <w:numPr>
          <w:ilvl w:val="0"/>
          <w:numId w:val="92"/>
        </w:numPr>
        <w:spacing w:line="259" w:lineRule="auto"/>
        <w:rPr>
          <w:rFonts w:ascii="Times" w:eastAsia="Malgun Gothic" w:hAnsi="Times"/>
          <w:szCs w:val="20"/>
          <w:lang w:val="en-GB" w:eastAsia="ko-KR"/>
        </w:rPr>
      </w:pPr>
      <w:r w:rsidRPr="00D23940">
        <w:rPr>
          <w:rFonts w:ascii="Times New Roman" w:eastAsia="Batang" w:hAnsi="Times New Roman"/>
          <w:color w:val="FF0000"/>
          <w:lang w:val="en-GB" w:eastAsia="ko-KR"/>
        </w:rPr>
        <w:lastRenderedPageBreak/>
        <w:t>FFS eDRX, if supported</w:t>
      </w:r>
    </w:p>
    <w:p w14:paraId="4A57C515" w14:textId="77777777" w:rsidR="00D23940" w:rsidRPr="00D23940" w:rsidRDefault="00D23940" w:rsidP="00D23940">
      <w:pPr>
        <w:rPr>
          <w:rFonts w:ascii="Times" w:eastAsia="Batang" w:hAnsi="Times"/>
          <w:lang w:eastAsia="zh-CN" w:bidi="ar"/>
        </w:rPr>
      </w:pPr>
    </w:p>
    <w:p w14:paraId="2430986A"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7753CF8E" w14:textId="77777777" w:rsidR="00D23940" w:rsidRPr="00D23940" w:rsidRDefault="00D23940" w:rsidP="00D23940">
      <w:pPr>
        <w:rPr>
          <w:rFonts w:ascii="Times" w:eastAsia="Batang" w:hAnsi="Times"/>
          <w:szCs w:val="14"/>
          <w:lang w:val="en-GB"/>
        </w:rPr>
      </w:pPr>
      <w:r w:rsidRPr="00D23940">
        <w:rPr>
          <w:rFonts w:ascii="Times" w:eastAsia="Batang" w:hAnsi="Times"/>
          <w:szCs w:val="14"/>
          <w:lang w:val="en-GB"/>
        </w:rPr>
        <w:t xml:space="preserve">For the case where a UE supports PEI and PEI is configured by the </w:t>
      </w:r>
      <w:proofErr w:type="spellStart"/>
      <w:r w:rsidRPr="00D23940">
        <w:rPr>
          <w:rFonts w:ascii="Times" w:eastAsia="Batang" w:hAnsi="Times"/>
          <w:szCs w:val="14"/>
          <w:lang w:val="en-GB"/>
        </w:rPr>
        <w:t>gNB</w:t>
      </w:r>
      <w:proofErr w:type="spellEnd"/>
      <w:r w:rsidRPr="00D23940">
        <w:rPr>
          <w:rFonts w:ascii="Times" w:eastAsia="Batang" w:hAnsi="Times"/>
          <w:szCs w:val="14"/>
          <w:lang w:val="en-GB"/>
        </w:rPr>
        <w:t>, after the UE receives LP-WUS indicating wake-up, it is up to UE implementation whether to monitor PEI or not.</w:t>
      </w:r>
    </w:p>
    <w:p w14:paraId="654E6B80" w14:textId="77777777" w:rsidR="00D23940" w:rsidRPr="00D23940" w:rsidRDefault="00D23940" w:rsidP="00D23940">
      <w:pPr>
        <w:rPr>
          <w:rFonts w:ascii="Times" w:eastAsia="Batang" w:hAnsi="Times"/>
          <w:lang w:val="en-GB" w:eastAsia="zh-CN" w:bidi="ar"/>
        </w:rPr>
      </w:pPr>
    </w:p>
    <w:p w14:paraId="0C7F0384" w14:textId="77777777" w:rsidR="00D23940" w:rsidRPr="00D23940" w:rsidRDefault="00D23940" w:rsidP="00D23940">
      <w:pPr>
        <w:rPr>
          <w:rFonts w:ascii="Times" w:eastAsia="Batang" w:hAnsi="Times"/>
          <w:b/>
          <w:bCs/>
          <w:highlight w:val="green"/>
          <w:lang w:eastAsia="zh-CN" w:bidi="ar"/>
        </w:rPr>
      </w:pPr>
      <w:r w:rsidRPr="00D23940">
        <w:rPr>
          <w:rFonts w:ascii="Times" w:eastAsia="Batang" w:hAnsi="Times"/>
          <w:b/>
          <w:bCs/>
          <w:highlight w:val="green"/>
          <w:lang w:eastAsia="zh-CN" w:bidi="ar"/>
        </w:rPr>
        <w:t>Agreement</w:t>
      </w:r>
    </w:p>
    <w:p w14:paraId="7FB695A6" w14:textId="77777777" w:rsidR="00D23940" w:rsidRPr="00D23940" w:rsidRDefault="00D23940" w:rsidP="00D23940">
      <w:pPr>
        <w:rPr>
          <w:rFonts w:ascii="Times" w:eastAsia="Batang" w:hAnsi="Times"/>
          <w:szCs w:val="20"/>
          <w:lang w:val="en-GB"/>
        </w:rPr>
      </w:pPr>
      <w:r w:rsidRPr="00D23940">
        <w:rPr>
          <w:rFonts w:ascii="Times" w:eastAsia="Batang" w:hAnsi="Times"/>
          <w:szCs w:val="20"/>
          <w:lang w:val="en-GB"/>
        </w:rPr>
        <w:t>It is supported that the UE monitors the legacy PO after receiving LP-WUS indicating wake-up.</w:t>
      </w:r>
    </w:p>
    <w:p w14:paraId="1A97F213" w14:textId="77777777" w:rsidR="00D23940" w:rsidRPr="00D23940" w:rsidRDefault="00D23940" w:rsidP="00D23940">
      <w:pPr>
        <w:numPr>
          <w:ilvl w:val="0"/>
          <w:numId w:val="91"/>
        </w:numPr>
        <w:spacing w:line="259" w:lineRule="auto"/>
        <w:rPr>
          <w:rFonts w:ascii="Times New Roman" w:eastAsia="Batang" w:hAnsi="Times New Roman"/>
          <w:lang w:val="en-GB" w:eastAsia="x-none"/>
        </w:rPr>
      </w:pPr>
      <w:r w:rsidRPr="00D23940">
        <w:rPr>
          <w:rFonts w:ascii="Times New Roman" w:eastAsia="Batang" w:hAnsi="Times New Roman"/>
          <w:lang w:val="en-GB" w:eastAsia="x-none"/>
        </w:rPr>
        <w:t>FFS: support of UE monitoring dynamic PO</w:t>
      </w:r>
    </w:p>
    <w:p w14:paraId="522E849D" w14:textId="77777777" w:rsidR="00D23940" w:rsidRPr="00D23940" w:rsidRDefault="00D23940" w:rsidP="00D23940">
      <w:pPr>
        <w:rPr>
          <w:rFonts w:ascii="Times" w:eastAsia="Batang" w:hAnsi="Times"/>
          <w:lang w:val="en-GB" w:eastAsia="zh-CN" w:bidi="ar"/>
        </w:rPr>
      </w:pPr>
    </w:p>
    <w:p w14:paraId="5DA26056" w14:textId="77777777" w:rsidR="00D23940" w:rsidRPr="00D23940" w:rsidRDefault="00D23940" w:rsidP="00D23940">
      <w:pPr>
        <w:rPr>
          <w:rFonts w:ascii="Times" w:eastAsia="Batang" w:hAnsi="Times"/>
          <w:b/>
          <w:bCs/>
          <w:szCs w:val="20"/>
          <w:lang w:val="en-GB"/>
        </w:rPr>
      </w:pPr>
      <w:r w:rsidRPr="00D23940">
        <w:rPr>
          <w:rFonts w:ascii="Times" w:eastAsia="Batang" w:hAnsi="Times"/>
          <w:b/>
          <w:bCs/>
          <w:szCs w:val="20"/>
          <w:lang w:val="en-GB"/>
        </w:rPr>
        <w:t>Conclusion</w:t>
      </w:r>
    </w:p>
    <w:p w14:paraId="3956B343" w14:textId="77777777" w:rsidR="00D23940" w:rsidRPr="00D23940" w:rsidRDefault="00D23940" w:rsidP="00D23940">
      <w:pPr>
        <w:rPr>
          <w:rFonts w:ascii="Times" w:eastAsia="Batang" w:hAnsi="Times"/>
          <w:szCs w:val="20"/>
          <w:lang w:val="en-GB"/>
        </w:rPr>
      </w:pPr>
      <w:r w:rsidRPr="00D23940">
        <w:rPr>
          <w:rFonts w:ascii="Times" w:eastAsia="Batang" w:hAnsi="Times"/>
          <w:szCs w:val="20"/>
          <w:lang w:val="en-GB"/>
        </w:rPr>
        <w:t>For idle/inactive mode, how to map a UE to a subgroup ID for LP-WUS is left to RAN2 to decide.</w:t>
      </w:r>
    </w:p>
    <w:p w14:paraId="05CD3902" w14:textId="3566CEFE" w:rsidR="00740E54" w:rsidRDefault="00D23940" w:rsidP="00D23940">
      <w:pPr>
        <w:keepNext/>
        <w:keepLines/>
        <w:widowControl w:val="0"/>
        <w:numPr>
          <w:ilvl w:val="1"/>
          <w:numId w:val="5"/>
        </w:numPr>
        <w:spacing w:before="240" w:after="240"/>
        <w:outlineLvl w:val="1"/>
        <w:rPr>
          <w:rFonts w:ascii="Times New Roman" w:eastAsia="微软雅黑" w:hAnsi="Times New Roman"/>
          <w:bCs/>
          <w:iCs/>
          <w:sz w:val="28"/>
          <w:szCs w:val="28"/>
          <w:lang w:eastAsia="zh-CN"/>
        </w:rPr>
      </w:pPr>
      <w:r w:rsidRPr="00D23940">
        <w:rPr>
          <w:rFonts w:ascii="Times New Roman" w:eastAsia="微软雅黑" w:hAnsi="Times New Roman"/>
          <w:bCs/>
          <w:iCs/>
          <w:sz w:val="28"/>
          <w:szCs w:val="28"/>
          <w:lang w:eastAsia="zh-CN"/>
        </w:rPr>
        <w:t>Agreements in 9.6.</w:t>
      </w:r>
      <w:r>
        <w:rPr>
          <w:rFonts w:ascii="Times New Roman" w:eastAsia="微软雅黑" w:hAnsi="Times New Roman"/>
          <w:bCs/>
          <w:iCs/>
          <w:sz w:val="28"/>
          <w:szCs w:val="28"/>
          <w:lang w:eastAsia="zh-CN"/>
        </w:rPr>
        <w:t>3</w:t>
      </w:r>
    </w:p>
    <w:p w14:paraId="4439E381" w14:textId="77777777" w:rsidR="00D23940" w:rsidRPr="00D23940" w:rsidRDefault="00D23940" w:rsidP="00D23940">
      <w:pPr>
        <w:rPr>
          <w:rFonts w:ascii="Times New Roman" w:hAnsi="Times New Roman"/>
          <w:szCs w:val="20"/>
          <w:lang w:eastAsia="zh-CN" w:bidi="ar"/>
        </w:rPr>
      </w:pPr>
      <w:r w:rsidRPr="00D23940">
        <w:rPr>
          <w:rFonts w:ascii="Times New Roman" w:hAnsi="Times New Roman"/>
          <w:b/>
          <w:bCs/>
          <w:szCs w:val="20"/>
          <w:lang w:eastAsia="zh-CN" w:bidi="ar"/>
        </w:rPr>
        <w:t>R1-2401698</w:t>
      </w:r>
      <w:r w:rsidRPr="00D23940">
        <w:rPr>
          <w:rFonts w:ascii="Times New Roman" w:hAnsi="Times New Roman"/>
          <w:szCs w:val="20"/>
          <w:lang w:eastAsia="zh-CN" w:bidi="ar"/>
        </w:rPr>
        <w:tab/>
        <w:t>FL summary #1 on LP-WUS operation in CONNECTED mode</w:t>
      </w:r>
      <w:r w:rsidRPr="00D23940">
        <w:rPr>
          <w:rFonts w:ascii="Times New Roman" w:hAnsi="Times New Roman"/>
          <w:szCs w:val="20"/>
          <w:lang w:eastAsia="zh-CN" w:bidi="ar"/>
        </w:rPr>
        <w:tab/>
        <w:t>Moderator (NTT DOCOMO)</w:t>
      </w:r>
    </w:p>
    <w:p w14:paraId="7BD999DC" w14:textId="77777777" w:rsidR="00D23940" w:rsidRPr="00D23940" w:rsidRDefault="00D23940" w:rsidP="00D23940">
      <w:pPr>
        <w:rPr>
          <w:rFonts w:ascii="Times New Roman" w:hAnsi="Times New Roman"/>
          <w:szCs w:val="20"/>
          <w:lang w:eastAsia="zh-CN" w:bidi="ar"/>
        </w:rPr>
      </w:pPr>
    </w:p>
    <w:p w14:paraId="65F0907E"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58E4307A"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For RRC CONNECTED mode, from RAN1 perspective, further study following LP-WUS procedures to trigger PDCCH monitoring:</w:t>
      </w:r>
    </w:p>
    <w:p w14:paraId="45249814"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Case 1: PDCCH monitoring is triggered by LP-WUS with C-DRX configuration</w:t>
      </w:r>
    </w:p>
    <w:p w14:paraId="27EB165A" w14:textId="77777777" w:rsidR="00D23940" w:rsidRPr="00D23940" w:rsidRDefault="00D23940" w:rsidP="00D23940">
      <w:pPr>
        <w:pStyle w:val="af0"/>
        <w:widowControl/>
        <w:numPr>
          <w:ilvl w:val="2"/>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 xml:space="preserve">Option 1-1: LP-WUS monitoring according to the LP-WUS monitoring configuration before </w:t>
      </w:r>
      <w:proofErr w:type="spellStart"/>
      <w:r w:rsidRPr="00D23940">
        <w:rPr>
          <w:rFonts w:ascii="Times New Roman" w:hAnsi="Times New Roman"/>
          <w:bCs/>
          <w:sz w:val="20"/>
          <w:szCs w:val="20"/>
        </w:rPr>
        <w:t>drx-onDurationTimer</w:t>
      </w:r>
      <w:proofErr w:type="spellEnd"/>
      <w:r w:rsidRPr="00D23940">
        <w:rPr>
          <w:rFonts w:ascii="Times New Roman" w:hAnsi="Times New Roman"/>
          <w:bCs/>
          <w:sz w:val="20"/>
          <w:szCs w:val="20"/>
        </w:rPr>
        <w:t xml:space="preserve"> to trigger the starting of the </w:t>
      </w:r>
      <w:proofErr w:type="spellStart"/>
      <w:r w:rsidRPr="00D23940">
        <w:rPr>
          <w:rFonts w:ascii="Times New Roman" w:hAnsi="Times New Roman"/>
          <w:bCs/>
          <w:sz w:val="20"/>
          <w:szCs w:val="20"/>
        </w:rPr>
        <w:t>drx-onDurationTimer</w:t>
      </w:r>
      <w:proofErr w:type="spellEnd"/>
      <w:r w:rsidRPr="00D23940">
        <w:rPr>
          <w:rFonts w:ascii="Times New Roman" w:hAnsi="Times New Roman"/>
          <w:bCs/>
          <w:sz w:val="20"/>
          <w:szCs w:val="20"/>
        </w:rPr>
        <w:t>.</w:t>
      </w:r>
    </w:p>
    <w:p w14:paraId="00C5416F" w14:textId="77777777" w:rsidR="00D23940" w:rsidRPr="00D23940" w:rsidRDefault="00D23940" w:rsidP="00D23940">
      <w:pPr>
        <w:pStyle w:val="af0"/>
        <w:widowControl/>
        <w:numPr>
          <w:ilvl w:val="3"/>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This option may replace DCP functionality</w:t>
      </w:r>
    </w:p>
    <w:p w14:paraId="2A6BDE6C" w14:textId="77777777" w:rsidR="00D23940" w:rsidRPr="00D23940" w:rsidRDefault="00D23940" w:rsidP="00D23940">
      <w:pPr>
        <w:pStyle w:val="af0"/>
        <w:widowControl/>
        <w:numPr>
          <w:ilvl w:val="2"/>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Option 1-2: LP-WUS monitoring outside C-DRX active time according to the LP-WUS monitoring configuration to trigger PDCCH monitoring.</w:t>
      </w:r>
    </w:p>
    <w:p w14:paraId="07409753" w14:textId="77777777" w:rsidR="00D23940" w:rsidRPr="00D23940" w:rsidRDefault="00D23940" w:rsidP="00D23940">
      <w:pPr>
        <w:pStyle w:val="af0"/>
        <w:widowControl/>
        <w:numPr>
          <w:ilvl w:val="3"/>
          <w:numId w:val="88"/>
        </w:numPr>
        <w:ind w:firstLineChars="0"/>
        <w:contextualSpacing/>
        <w:rPr>
          <w:rFonts w:ascii="Times New Roman" w:eastAsia="Yu Mincho" w:hAnsi="Times New Roman"/>
          <w:bCs/>
          <w:sz w:val="20"/>
          <w:szCs w:val="20"/>
        </w:rPr>
      </w:pPr>
      <w:r w:rsidRPr="00D23940">
        <w:rPr>
          <w:rFonts w:ascii="Times New Roman" w:hAnsi="Times New Roman"/>
          <w:bCs/>
          <w:sz w:val="20"/>
          <w:szCs w:val="20"/>
        </w:rPr>
        <w:t xml:space="preserve">PDCCH monitoring possibly irrespective of </w:t>
      </w:r>
      <w:proofErr w:type="spellStart"/>
      <w:r w:rsidRPr="00D23940">
        <w:rPr>
          <w:rFonts w:ascii="Times New Roman" w:hAnsi="Times New Roman"/>
          <w:bCs/>
          <w:sz w:val="20"/>
          <w:szCs w:val="20"/>
        </w:rPr>
        <w:t>drx-onDurationTimer</w:t>
      </w:r>
      <w:proofErr w:type="spellEnd"/>
    </w:p>
    <w:p w14:paraId="53FA1212" w14:textId="77777777" w:rsidR="00D23940" w:rsidRPr="00D23940" w:rsidRDefault="00D23940" w:rsidP="00D23940">
      <w:pPr>
        <w:pStyle w:val="af0"/>
        <w:widowControl/>
        <w:numPr>
          <w:ilvl w:val="2"/>
          <w:numId w:val="88"/>
        </w:numPr>
        <w:ind w:firstLineChars="0"/>
        <w:contextualSpacing/>
        <w:rPr>
          <w:rFonts w:ascii="Times New Roman" w:hAnsi="Times New Roman"/>
          <w:bCs/>
          <w:sz w:val="20"/>
          <w:szCs w:val="20"/>
        </w:rPr>
      </w:pPr>
      <w:r w:rsidRPr="00D23940">
        <w:rPr>
          <w:rFonts w:ascii="Times New Roman" w:hAnsi="Times New Roman"/>
          <w:bCs/>
          <w:sz w:val="20"/>
          <w:szCs w:val="20"/>
        </w:rPr>
        <w:t>Option 1-3: LP-WUS monitoring inside C-DRX active time according to the LP-WUS monitoring configuration to trigger PDCCH monitoring.</w:t>
      </w:r>
    </w:p>
    <w:p w14:paraId="3B94269A"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Case 2: PDCCH monitoring is triggered by LP-WUS without C-DRX configuration. LP-WUS can be monitored at any time according to the LP-WUS monitoring configuration</w:t>
      </w:r>
    </w:p>
    <w:p w14:paraId="3D99ACE0" w14:textId="77777777" w:rsidR="00D23940" w:rsidRPr="00D23940" w:rsidRDefault="00D23940" w:rsidP="00D23940">
      <w:pPr>
        <w:pStyle w:val="af0"/>
        <w:widowControl/>
        <w:numPr>
          <w:ilvl w:val="2"/>
          <w:numId w:val="88"/>
        </w:numPr>
        <w:ind w:firstLineChars="0"/>
        <w:contextualSpacing/>
        <w:rPr>
          <w:rFonts w:ascii="Times New Roman" w:hAnsi="Times New Roman"/>
          <w:bCs/>
          <w:sz w:val="20"/>
          <w:szCs w:val="20"/>
        </w:rPr>
      </w:pPr>
      <w:r w:rsidRPr="00D23940">
        <w:rPr>
          <w:rFonts w:ascii="Times New Roman" w:hAnsi="Times New Roman"/>
          <w:bCs/>
          <w:sz w:val="20"/>
          <w:szCs w:val="20"/>
        </w:rPr>
        <w:t>FFS duty-cycled and/or continuous LP-WUS monitoring</w:t>
      </w:r>
    </w:p>
    <w:p w14:paraId="4B89D96D"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Combination of options in Case 1 and combination of options in Case 1 and Case 2 are not precluded.</w:t>
      </w:r>
    </w:p>
    <w:p w14:paraId="02671274" w14:textId="77777777" w:rsidR="00D23940" w:rsidRPr="00D23940" w:rsidRDefault="00D23940" w:rsidP="00D23940">
      <w:pPr>
        <w:rPr>
          <w:rFonts w:ascii="Times New Roman" w:hAnsi="Times New Roman"/>
          <w:b/>
          <w:bCs/>
          <w:szCs w:val="20"/>
          <w:highlight w:val="green"/>
          <w:lang w:eastAsia="x-none"/>
        </w:rPr>
      </w:pPr>
    </w:p>
    <w:p w14:paraId="473B962D"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53FD125E" w14:textId="77777777" w:rsidR="00D23940" w:rsidRPr="00D23940" w:rsidRDefault="00D23940" w:rsidP="00D23940">
      <w:pPr>
        <w:pStyle w:val="af0"/>
        <w:ind w:firstLine="400"/>
        <w:contextualSpacing/>
        <w:rPr>
          <w:rFonts w:ascii="Times New Roman" w:eastAsia="Yu Mincho" w:hAnsi="Times New Roman"/>
          <w:bCs/>
          <w:sz w:val="20"/>
          <w:szCs w:val="20"/>
        </w:rPr>
      </w:pPr>
      <w:r w:rsidRPr="00D23940">
        <w:rPr>
          <w:rFonts w:ascii="Times New Roman" w:hAnsi="Times New Roman"/>
          <w:bCs/>
          <w:sz w:val="20"/>
          <w:szCs w:val="20"/>
        </w:rPr>
        <w:t>For RRC CONNECTED mode, m</w:t>
      </w:r>
      <w:r w:rsidRPr="00D23940">
        <w:rPr>
          <w:rFonts w:ascii="Times New Roman" w:eastAsia="Yu Mincho" w:hAnsi="Times New Roman"/>
          <w:bCs/>
          <w:sz w:val="20"/>
          <w:szCs w:val="20"/>
        </w:rPr>
        <w:t xml:space="preserve">aximum number of LP-WUS information bits is up to X bits </w:t>
      </w:r>
    </w:p>
    <w:p w14:paraId="2EB67EB6" w14:textId="77777777" w:rsidR="00D23940" w:rsidRPr="00D23940" w:rsidRDefault="00D23940" w:rsidP="00D23940">
      <w:pPr>
        <w:pStyle w:val="af0"/>
        <w:widowControl/>
        <w:numPr>
          <w:ilvl w:val="0"/>
          <w:numId w:val="88"/>
        </w:numPr>
        <w:ind w:firstLineChars="0"/>
        <w:contextualSpacing/>
        <w:rPr>
          <w:rFonts w:ascii="Times New Roman" w:hAnsi="Times New Roman"/>
          <w:bCs/>
          <w:sz w:val="20"/>
          <w:szCs w:val="20"/>
        </w:rPr>
      </w:pPr>
      <w:r w:rsidRPr="00D23940">
        <w:rPr>
          <w:rFonts w:ascii="Times New Roman" w:eastAsia="Yu Mincho" w:hAnsi="Times New Roman"/>
          <w:bCs/>
          <w:sz w:val="20"/>
          <w:szCs w:val="20"/>
        </w:rPr>
        <w:t>FFS value X, which is no more than [8 or 16]</w:t>
      </w:r>
    </w:p>
    <w:p w14:paraId="2A27C870" w14:textId="77777777" w:rsidR="00D23940" w:rsidRPr="00D23940" w:rsidRDefault="00D23940" w:rsidP="00D23940">
      <w:pPr>
        <w:pStyle w:val="af0"/>
        <w:ind w:firstLine="400"/>
        <w:contextualSpacing/>
        <w:rPr>
          <w:rFonts w:ascii="Times New Roman" w:hAnsi="Times New Roman"/>
          <w:bCs/>
          <w:sz w:val="20"/>
          <w:szCs w:val="20"/>
        </w:rPr>
      </w:pPr>
    </w:p>
    <w:p w14:paraId="53412CA1"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065A0252" w14:textId="77777777" w:rsidR="00D23940" w:rsidRPr="00D23940" w:rsidRDefault="00D23940" w:rsidP="00D23940">
      <w:pPr>
        <w:pStyle w:val="af0"/>
        <w:ind w:firstLine="400"/>
        <w:contextualSpacing/>
        <w:rPr>
          <w:rFonts w:ascii="Times New Roman" w:hAnsi="Times New Roman"/>
          <w:bCs/>
          <w:sz w:val="20"/>
          <w:szCs w:val="20"/>
        </w:rPr>
      </w:pPr>
      <w:r w:rsidRPr="00D23940">
        <w:rPr>
          <w:rFonts w:ascii="Times New Roman" w:hAnsi="Times New Roman"/>
          <w:bCs/>
          <w:sz w:val="20"/>
          <w:szCs w:val="20"/>
        </w:rPr>
        <w:t>For RRC CONNECTED mode, minimum time gap between LP-WUS reception and MR to start PDCCH monitoring is introduced considering at least following</w:t>
      </w:r>
    </w:p>
    <w:p w14:paraId="4617B17F"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LP-WUS processing time</w:t>
      </w:r>
    </w:p>
    <w:p w14:paraId="16012756"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MR transition time for ramp up</w:t>
      </w:r>
    </w:p>
    <w:p w14:paraId="454ECBAF"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Time/frequency synchronization of MR</w:t>
      </w:r>
    </w:p>
    <w:p w14:paraId="7AE8D050"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FFS whether UE can report supported minimum time gap from candidate values</w:t>
      </w:r>
    </w:p>
    <w:p w14:paraId="508C81CD" w14:textId="77777777" w:rsidR="00D23940" w:rsidRPr="00D23940" w:rsidRDefault="00D23940" w:rsidP="00D23940">
      <w:pPr>
        <w:rPr>
          <w:rFonts w:ascii="Times New Roman" w:hAnsi="Times New Roman"/>
          <w:szCs w:val="20"/>
          <w:lang w:eastAsia="zh-CN" w:bidi="ar"/>
        </w:rPr>
      </w:pPr>
      <w:r w:rsidRPr="00D23940">
        <w:rPr>
          <w:rFonts w:ascii="Times New Roman" w:hAnsi="Times New Roman"/>
          <w:szCs w:val="20"/>
          <w:lang w:eastAsia="zh-CN" w:bidi="ar"/>
        </w:rPr>
        <w:t>FFS: Whether the minimum time gap values can be more than one</w:t>
      </w:r>
    </w:p>
    <w:p w14:paraId="395C6F50" w14:textId="77777777" w:rsidR="00D23940" w:rsidRPr="00D23940" w:rsidRDefault="00D23940" w:rsidP="00D23940">
      <w:pPr>
        <w:rPr>
          <w:rFonts w:ascii="Times New Roman" w:hAnsi="Times New Roman"/>
          <w:szCs w:val="20"/>
          <w:lang w:eastAsia="zh-CN" w:bidi="ar"/>
        </w:rPr>
      </w:pPr>
    </w:p>
    <w:p w14:paraId="2A2721BC" w14:textId="77777777" w:rsidR="00D23940" w:rsidRPr="00D23940" w:rsidRDefault="00D23940" w:rsidP="00D23940">
      <w:pPr>
        <w:rPr>
          <w:rFonts w:ascii="Times New Roman" w:hAnsi="Times New Roman"/>
          <w:szCs w:val="20"/>
          <w:lang w:eastAsia="zh-CN" w:bidi="ar"/>
        </w:rPr>
      </w:pPr>
      <w:r w:rsidRPr="00D23940">
        <w:rPr>
          <w:rFonts w:ascii="Times New Roman" w:hAnsi="Times New Roman"/>
          <w:b/>
          <w:bCs/>
          <w:szCs w:val="20"/>
          <w:lang w:eastAsia="zh-CN" w:bidi="ar"/>
        </w:rPr>
        <w:t>R1-2401836</w:t>
      </w:r>
      <w:r w:rsidRPr="00D23940">
        <w:rPr>
          <w:rFonts w:ascii="Times New Roman" w:hAnsi="Times New Roman"/>
          <w:szCs w:val="20"/>
          <w:lang w:eastAsia="zh-CN" w:bidi="ar"/>
        </w:rPr>
        <w:tab/>
        <w:t>FL summary #2 on LP-WUS operation in CONNECTED mode</w:t>
      </w:r>
      <w:r w:rsidRPr="00D23940">
        <w:rPr>
          <w:rFonts w:ascii="Times New Roman" w:hAnsi="Times New Roman"/>
          <w:szCs w:val="20"/>
          <w:lang w:eastAsia="zh-CN" w:bidi="ar"/>
        </w:rPr>
        <w:tab/>
        <w:t>Moderator (NTT DOCOMO)</w:t>
      </w:r>
    </w:p>
    <w:p w14:paraId="3A4602B0" w14:textId="77777777" w:rsidR="00D23940" w:rsidRPr="00D23940" w:rsidRDefault="00D23940" w:rsidP="00D23940">
      <w:pPr>
        <w:rPr>
          <w:rFonts w:ascii="Times New Roman" w:hAnsi="Times New Roman"/>
          <w:szCs w:val="20"/>
          <w:lang w:eastAsia="zh-CN" w:bidi="ar"/>
        </w:rPr>
      </w:pPr>
    </w:p>
    <w:p w14:paraId="2AE1E82A" w14:textId="77777777" w:rsidR="00D23940" w:rsidRPr="00D23940" w:rsidRDefault="00D23940" w:rsidP="00D23940">
      <w:pPr>
        <w:rPr>
          <w:rFonts w:ascii="Times New Roman" w:hAnsi="Times New Roman"/>
          <w:b/>
          <w:bCs/>
          <w:szCs w:val="20"/>
          <w:highlight w:val="green"/>
          <w:lang w:eastAsia="x-none"/>
        </w:rPr>
      </w:pPr>
      <w:r w:rsidRPr="00D23940">
        <w:rPr>
          <w:rFonts w:ascii="Times New Roman" w:hAnsi="Times New Roman"/>
          <w:b/>
          <w:bCs/>
          <w:szCs w:val="20"/>
          <w:highlight w:val="green"/>
          <w:lang w:eastAsia="x-none"/>
        </w:rPr>
        <w:t>Agreement</w:t>
      </w:r>
    </w:p>
    <w:p w14:paraId="37945F03" w14:textId="77777777" w:rsidR="00D23940" w:rsidRPr="00D23940" w:rsidRDefault="00D23940" w:rsidP="00D23940">
      <w:pPr>
        <w:pStyle w:val="af0"/>
        <w:ind w:firstLine="400"/>
        <w:contextualSpacing/>
        <w:rPr>
          <w:rFonts w:ascii="Times New Roman" w:hAnsi="Times New Roman"/>
          <w:bCs/>
          <w:sz w:val="20"/>
          <w:szCs w:val="20"/>
        </w:rPr>
      </w:pPr>
      <w:r w:rsidRPr="00D23940">
        <w:rPr>
          <w:rFonts w:ascii="Times New Roman" w:hAnsi="Times New Roman"/>
          <w:bCs/>
          <w:sz w:val="20"/>
          <w:szCs w:val="20"/>
        </w:rPr>
        <w:t xml:space="preserve">For RRC CONNECTED mode, from RAN1 perspective, </w:t>
      </w:r>
    </w:p>
    <w:p w14:paraId="520DC211"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 xml:space="preserve">PDCCH monitoring triggered by LP-WUS is enabled/disabled by </w:t>
      </w:r>
      <w:proofErr w:type="spellStart"/>
      <w:r w:rsidRPr="00D23940">
        <w:rPr>
          <w:rFonts w:ascii="Times New Roman" w:eastAsia="Yu Mincho" w:hAnsi="Times New Roman"/>
          <w:bCs/>
          <w:sz w:val="20"/>
          <w:szCs w:val="20"/>
        </w:rPr>
        <w:t>gNB</w:t>
      </w:r>
      <w:proofErr w:type="spellEnd"/>
      <w:r w:rsidRPr="00D23940">
        <w:rPr>
          <w:rFonts w:ascii="Times New Roman" w:eastAsia="Yu Mincho" w:hAnsi="Times New Roman"/>
          <w:bCs/>
          <w:sz w:val="20"/>
          <w:szCs w:val="20"/>
        </w:rPr>
        <w:t xml:space="preserve"> RRC signaling</w:t>
      </w:r>
    </w:p>
    <w:p w14:paraId="74DAE70E"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FFS whether to support UE assistance.</w:t>
      </w:r>
    </w:p>
    <w:p w14:paraId="0CDEFEF9"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 xml:space="preserve">LP-WUS monitoring by UE is known to </w:t>
      </w:r>
      <w:proofErr w:type="spellStart"/>
      <w:r w:rsidRPr="00D23940">
        <w:rPr>
          <w:rFonts w:ascii="Times New Roman" w:eastAsia="Yu Mincho" w:hAnsi="Times New Roman"/>
          <w:bCs/>
          <w:sz w:val="20"/>
          <w:szCs w:val="20"/>
        </w:rPr>
        <w:t>gNB</w:t>
      </w:r>
      <w:proofErr w:type="spellEnd"/>
      <w:r w:rsidRPr="00D23940">
        <w:rPr>
          <w:rFonts w:ascii="Times New Roman" w:eastAsia="Yu Mincho" w:hAnsi="Times New Roman"/>
          <w:bCs/>
          <w:sz w:val="20"/>
          <w:szCs w:val="20"/>
        </w:rPr>
        <w:t>.</w:t>
      </w:r>
    </w:p>
    <w:p w14:paraId="61E845BC"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FFS whether implicit/explicit indication from UE is necessary</w:t>
      </w:r>
    </w:p>
    <w:p w14:paraId="26C82EBD" w14:textId="77777777" w:rsidR="00D23940" w:rsidRPr="00D23940" w:rsidRDefault="00D23940" w:rsidP="00D23940">
      <w:pPr>
        <w:pStyle w:val="af0"/>
        <w:widowControl/>
        <w:numPr>
          <w:ilvl w:val="0"/>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In case LP-WUS monitoring is enabled, following options are further studied</w:t>
      </w:r>
    </w:p>
    <w:p w14:paraId="68B5E2A6"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Option 1: No additional indication/condition are introduced for activation/deactivation of LP-WUS monitoring</w:t>
      </w:r>
    </w:p>
    <w:p w14:paraId="24C4D9EA"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lastRenderedPageBreak/>
        <w:t xml:space="preserve">Option 2: Activation/deactivation of LP-WUS monitoring by </w:t>
      </w:r>
      <w:proofErr w:type="spellStart"/>
      <w:r w:rsidRPr="00D23940">
        <w:rPr>
          <w:rFonts w:ascii="Times New Roman" w:eastAsia="Yu Mincho" w:hAnsi="Times New Roman"/>
          <w:bCs/>
          <w:sz w:val="20"/>
          <w:szCs w:val="20"/>
        </w:rPr>
        <w:t>gNB</w:t>
      </w:r>
      <w:proofErr w:type="spellEnd"/>
      <w:r w:rsidRPr="00D23940">
        <w:rPr>
          <w:rFonts w:ascii="Times New Roman" w:eastAsia="Yu Mincho" w:hAnsi="Times New Roman"/>
          <w:bCs/>
          <w:sz w:val="20"/>
          <w:szCs w:val="20"/>
        </w:rPr>
        <w:t xml:space="preserve"> L1/L2 signaling with or without UE assistance.</w:t>
      </w:r>
    </w:p>
    <w:p w14:paraId="2EE8B728"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Option 3: Activation/deactivation of LP-WUS monitoring based on condition(s), such as timer.</w:t>
      </w:r>
    </w:p>
    <w:p w14:paraId="30C74882" w14:textId="77777777" w:rsidR="00D23940" w:rsidRPr="00D23940" w:rsidRDefault="00D23940" w:rsidP="00D23940">
      <w:pPr>
        <w:pStyle w:val="af0"/>
        <w:widowControl/>
        <w:numPr>
          <w:ilvl w:val="1"/>
          <w:numId w:val="88"/>
        </w:numPr>
        <w:ind w:firstLineChars="0"/>
        <w:contextualSpacing/>
        <w:rPr>
          <w:rFonts w:ascii="Times New Roman" w:eastAsia="Yu Mincho" w:hAnsi="Times New Roman"/>
          <w:bCs/>
          <w:sz w:val="20"/>
          <w:szCs w:val="20"/>
        </w:rPr>
      </w:pPr>
      <w:r w:rsidRPr="00D23940">
        <w:rPr>
          <w:rFonts w:ascii="Times New Roman" w:eastAsia="Yu Mincho" w:hAnsi="Times New Roman"/>
          <w:bCs/>
          <w:sz w:val="20"/>
          <w:szCs w:val="20"/>
        </w:rPr>
        <w:t xml:space="preserve">Option 4: Activation/deactivation of LP-WUS monitoring based on implicit indication/condition, </w:t>
      </w:r>
      <w:proofErr w:type="gramStart"/>
      <w:r w:rsidRPr="00D23940">
        <w:rPr>
          <w:rFonts w:ascii="Times New Roman" w:eastAsia="Yu Mincho" w:hAnsi="Times New Roman"/>
          <w:bCs/>
          <w:sz w:val="20"/>
          <w:szCs w:val="20"/>
        </w:rPr>
        <w:t>e.g.</w:t>
      </w:r>
      <w:proofErr w:type="gramEnd"/>
      <w:r w:rsidRPr="00D23940">
        <w:rPr>
          <w:rFonts w:ascii="Times New Roman" w:eastAsia="Yu Mincho" w:hAnsi="Times New Roman"/>
          <w:bCs/>
          <w:sz w:val="20"/>
          <w:szCs w:val="20"/>
        </w:rPr>
        <w:t xml:space="preserve"> UL transmission.</w:t>
      </w:r>
    </w:p>
    <w:p w14:paraId="02243CE7" w14:textId="67B358F0" w:rsidR="004C4C24" w:rsidRPr="009D5832" w:rsidRDefault="00BA485F" w:rsidP="004C4C24">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proofErr w:type="spellStart"/>
      <w:r w:rsidRPr="009D5832">
        <w:rPr>
          <w:rFonts w:ascii="Times New Roman" w:hAnsi="Times New Roman"/>
          <w:sz w:val="36"/>
          <w:szCs w:val="20"/>
          <w:lang w:val="fr-FR"/>
        </w:rPr>
        <w:t>References</w:t>
      </w:r>
      <w:proofErr w:type="spellEnd"/>
    </w:p>
    <w:p w14:paraId="7D7BCAE5" w14:textId="6D681F38" w:rsidR="007E683E" w:rsidRDefault="007E683E" w:rsidP="00852EF0">
      <w:pPr>
        <w:widowControl w:val="0"/>
        <w:numPr>
          <w:ilvl w:val="0"/>
          <w:numId w:val="6"/>
        </w:numPr>
        <w:tabs>
          <w:tab w:val="clear" w:pos="420"/>
        </w:tabs>
        <w:spacing w:after="120"/>
        <w:jc w:val="both"/>
        <w:rPr>
          <w:rFonts w:ascii="Times New Roman" w:hAnsi="Times New Roman"/>
          <w:szCs w:val="20"/>
        </w:rPr>
      </w:pPr>
      <w:r w:rsidRPr="007E683E">
        <w:rPr>
          <w:rFonts w:ascii="Times New Roman" w:hAnsi="Times New Roman"/>
          <w:szCs w:val="20"/>
        </w:rPr>
        <w:t>RP-234056, New WID: Low-power wake-up signal and receiver for NR (LP-WUS/WUR)</w:t>
      </w:r>
      <w:r>
        <w:rPr>
          <w:rFonts w:ascii="Times New Roman" w:hAnsi="Times New Roman"/>
          <w:szCs w:val="20"/>
        </w:rPr>
        <w:t>.</w:t>
      </w:r>
    </w:p>
    <w:p w14:paraId="4E829916" w14:textId="713ED107" w:rsidR="00D23940" w:rsidRPr="007E683E" w:rsidRDefault="00D23940" w:rsidP="00852EF0">
      <w:pPr>
        <w:widowControl w:val="0"/>
        <w:numPr>
          <w:ilvl w:val="0"/>
          <w:numId w:val="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RAN1 Chairman notes, RAN1#116</w:t>
      </w:r>
    </w:p>
    <w:bookmarkEnd w:id="0"/>
    <w:p w14:paraId="6BBD5CB2" w14:textId="568A712E" w:rsidR="00197AAB" w:rsidRPr="007A4062" w:rsidRDefault="00197AAB" w:rsidP="00A84CE4">
      <w:pPr>
        <w:widowControl w:val="0"/>
        <w:spacing w:after="120"/>
        <w:ind w:left="420"/>
        <w:jc w:val="both"/>
        <w:rPr>
          <w:rFonts w:ascii="Times New Roman" w:hAnsi="Times New Roman"/>
        </w:rPr>
      </w:pPr>
    </w:p>
    <w:sectPr w:rsidR="00197AAB" w:rsidRPr="007A4062" w:rsidSect="00E158DC">
      <w:foot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09BE" w14:textId="77777777" w:rsidR="0000223A" w:rsidRDefault="0000223A">
      <w:r>
        <w:separator/>
      </w:r>
    </w:p>
  </w:endnote>
  <w:endnote w:type="continuationSeparator" w:id="0">
    <w:p w14:paraId="5099D436" w14:textId="77777777" w:rsidR="0000223A" w:rsidRDefault="0000223A">
      <w:r>
        <w:continuationSeparator/>
      </w:r>
    </w:p>
  </w:endnote>
  <w:endnote w:type="continuationNotice" w:id="1">
    <w:p w14:paraId="1543EA3D" w14:textId="77777777" w:rsidR="0000223A" w:rsidRDefault="00002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한컴바탕">
    <w:altName w:val="Batang"/>
    <w:panose1 w:val="00000000000000000000"/>
    <w:charset w:val="81"/>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docPartObj>
        <w:docPartGallery w:val="Page Numbers (Bottom of Page)"/>
        <w:docPartUnique/>
      </w:docPartObj>
    </w:sdtPr>
    <w:sdtEndPr/>
    <w:sdtContent>
      <w:sdt>
        <w:sdtPr>
          <w:id w:val="1728636285"/>
          <w:docPartObj>
            <w:docPartGallery w:val="Page Numbers (Top of Page)"/>
            <w:docPartUnique/>
          </w:docPartObj>
        </w:sdtPr>
        <w:sdtEndPr/>
        <w:sdtContent>
          <w:p w14:paraId="5197B2DA" w14:textId="36217772" w:rsidR="00370786" w:rsidRDefault="00370786">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366D5F">
              <w:rPr>
                <w:b/>
                <w:bCs/>
                <w:noProof/>
              </w:rPr>
              <w:t>25</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366D5F">
              <w:rPr>
                <w:b/>
                <w:bCs/>
                <w:noProof/>
              </w:rPr>
              <w:t>50</w:t>
            </w:r>
            <w:r>
              <w:rPr>
                <w:b/>
                <w:bCs/>
                <w:sz w:val="24"/>
                <w:szCs w:val="24"/>
              </w:rPr>
              <w:fldChar w:fldCharType="end"/>
            </w:r>
          </w:p>
        </w:sdtContent>
      </w:sdt>
    </w:sdtContent>
  </w:sdt>
  <w:p w14:paraId="1280A966" w14:textId="77777777" w:rsidR="00370786" w:rsidRDefault="00370786">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3FD73" w14:textId="77777777" w:rsidR="0000223A" w:rsidRDefault="0000223A">
      <w:r>
        <w:separator/>
      </w:r>
    </w:p>
  </w:footnote>
  <w:footnote w:type="continuationSeparator" w:id="0">
    <w:p w14:paraId="180069DC" w14:textId="77777777" w:rsidR="0000223A" w:rsidRDefault="0000223A">
      <w:r>
        <w:continuationSeparator/>
      </w:r>
    </w:p>
  </w:footnote>
  <w:footnote w:type="continuationNotice" w:id="1">
    <w:p w14:paraId="3EB60D2F" w14:textId="77777777" w:rsidR="0000223A" w:rsidRDefault="0000223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D20BD259"/>
    <w:multiLevelType w:val="singleLevel"/>
    <w:tmpl w:val="D20BD259"/>
    <w:lvl w:ilvl="0">
      <w:start w:val="1"/>
      <w:numFmt w:val="bullet"/>
      <w:lvlText w:val=""/>
      <w:lvlJc w:val="left"/>
      <w:pPr>
        <w:ind w:left="420" w:hanging="420"/>
      </w:pPr>
      <w:rPr>
        <w:rFonts w:ascii="Symbol" w:hAnsi="Symbol" w:cs="Symbol" w:hint="default"/>
      </w:rPr>
    </w:lvl>
  </w:abstractNum>
  <w:abstractNum w:abstractNumId="2"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3"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4"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5"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6"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1"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2" w15:restartNumberingAfterBreak="0">
    <w:nsid w:val="00F037F4"/>
    <w:multiLevelType w:val="hybridMultilevel"/>
    <w:tmpl w:val="89589DF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31623A8"/>
    <w:multiLevelType w:val="hybridMultilevel"/>
    <w:tmpl w:val="26281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594394F"/>
    <w:multiLevelType w:val="hybridMultilevel"/>
    <w:tmpl w:val="593829A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5E71144"/>
    <w:multiLevelType w:val="hybridMultilevel"/>
    <w:tmpl w:val="2D3258E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6FC2683"/>
    <w:multiLevelType w:val="hybridMultilevel"/>
    <w:tmpl w:val="4C467DA4"/>
    <w:lvl w:ilvl="0" w:tplc="5DFAD12A">
      <w:start w:val="1"/>
      <w:numFmt w:val="bullet"/>
      <w:lvlText w:val="•"/>
      <w:lvlJc w:val="left"/>
      <w:pPr>
        <w:ind w:left="800" w:hanging="400"/>
      </w:pPr>
      <w:rPr>
        <w:rFonts w:ascii="Malgun Gothic" w:eastAsia="Malgun Gothic" w:hAnsi="Malgun Gothic"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867142E"/>
    <w:multiLevelType w:val="hybridMultilevel"/>
    <w:tmpl w:val="5A1EA226"/>
    <w:lvl w:ilvl="0" w:tplc="0BA8872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9813BBF"/>
    <w:multiLevelType w:val="hybridMultilevel"/>
    <w:tmpl w:val="355092BA"/>
    <w:lvl w:ilvl="0" w:tplc="4544D0F8">
      <w:start w:val="4"/>
      <w:numFmt w:val="bullet"/>
      <w:lvlText w:val="-"/>
      <w:lvlJc w:val="left"/>
      <w:pPr>
        <w:ind w:left="465" w:hanging="360"/>
      </w:pPr>
      <w:rPr>
        <w:rFonts w:ascii="Times New Roman" w:eastAsia="한컴바탕" w:hAnsi="Times New Roman" w:cs="Times New Roman"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20"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FF97BA8"/>
    <w:multiLevelType w:val="hybridMultilevel"/>
    <w:tmpl w:val="6CE06DC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3" w15:restartNumberingAfterBreak="0">
    <w:nsid w:val="13542301"/>
    <w:multiLevelType w:val="hybridMultilevel"/>
    <w:tmpl w:val="516C0874"/>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4A65A4A"/>
    <w:multiLevelType w:val="hybridMultilevel"/>
    <w:tmpl w:val="1A8267B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6F45"/>
    <w:multiLevelType w:val="hybridMultilevel"/>
    <w:tmpl w:val="4290DF4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157F609E"/>
    <w:multiLevelType w:val="hybridMultilevel"/>
    <w:tmpl w:val="9C1C7D2C"/>
    <w:lvl w:ilvl="0" w:tplc="8C4CA5BE">
      <w:start w:val="1"/>
      <w:numFmt w:val="bullet"/>
      <w:lvlText w:val=""/>
      <w:lvlJc w:val="left"/>
      <w:pPr>
        <w:ind w:left="1096" w:hanging="440"/>
      </w:pPr>
      <w:rPr>
        <w:rFonts w:ascii="Wingdings" w:hAnsi="Wingdings" w:hint="default"/>
      </w:rPr>
    </w:lvl>
    <w:lvl w:ilvl="1" w:tplc="FFFFFFFF" w:tentative="1">
      <w:start w:val="1"/>
      <w:numFmt w:val="bullet"/>
      <w:lvlText w:val=""/>
      <w:lvlJc w:val="left"/>
      <w:pPr>
        <w:ind w:left="1536" w:hanging="440"/>
      </w:pPr>
      <w:rPr>
        <w:rFonts w:ascii="Wingdings" w:hAnsi="Wingdings" w:hint="default"/>
      </w:rPr>
    </w:lvl>
    <w:lvl w:ilvl="2" w:tplc="FFFFFFFF" w:tentative="1">
      <w:start w:val="1"/>
      <w:numFmt w:val="bullet"/>
      <w:lvlText w:val=""/>
      <w:lvlJc w:val="left"/>
      <w:pPr>
        <w:ind w:left="1976" w:hanging="440"/>
      </w:pPr>
      <w:rPr>
        <w:rFonts w:ascii="Wingdings" w:hAnsi="Wingdings" w:hint="default"/>
      </w:rPr>
    </w:lvl>
    <w:lvl w:ilvl="3" w:tplc="FFFFFFFF" w:tentative="1">
      <w:start w:val="1"/>
      <w:numFmt w:val="bullet"/>
      <w:lvlText w:val=""/>
      <w:lvlJc w:val="left"/>
      <w:pPr>
        <w:ind w:left="2416" w:hanging="440"/>
      </w:pPr>
      <w:rPr>
        <w:rFonts w:ascii="Wingdings" w:hAnsi="Wingdings" w:hint="default"/>
      </w:rPr>
    </w:lvl>
    <w:lvl w:ilvl="4" w:tplc="FFFFFFFF" w:tentative="1">
      <w:start w:val="1"/>
      <w:numFmt w:val="bullet"/>
      <w:lvlText w:val=""/>
      <w:lvlJc w:val="left"/>
      <w:pPr>
        <w:ind w:left="2856" w:hanging="440"/>
      </w:pPr>
      <w:rPr>
        <w:rFonts w:ascii="Wingdings" w:hAnsi="Wingdings" w:hint="default"/>
      </w:rPr>
    </w:lvl>
    <w:lvl w:ilvl="5" w:tplc="FFFFFFFF" w:tentative="1">
      <w:start w:val="1"/>
      <w:numFmt w:val="bullet"/>
      <w:lvlText w:val=""/>
      <w:lvlJc w:val="left"/>
      <w:pPr>
        <w:ind w:left="3296" w:hanging="440"/>
      </w:pPr>
      <w:rPr>
        <w:rFonts w:ascii="Wingdings" w:hAnsi="Wingdings" w:hint="default"/>
      </w:rPr>
    </w:lvl>
    <w:lvl w:ilvl="6" w:tplc="FFFFFFFF" w:tentative="1">
      <w:start w:val="1"/>
      <w:numFmt w:val="bullet"/>
      <w:lvlText w:val=""/>
      <w:lvlJc w:val="left"/>
      <w:pPr>
        <w:ind w:left="3736" w:hanging="440"/>
      </w:pPr>
      <w:rPr>
        <w:rFonts w:ascii="Wingdings" w:hAnsi="Wingdings" w:hint="default"/>
      </w:rPr>
    </w:lvl>
    <w:lvl w:ilvl="7" w:tplc="FFFFFFFF" w:tentative="1">
      <w:start w:val="1"/>
      <w:numFmt w:val="bullet"/>
      <w:lvlText w:val=""/>
      <w:lvlJc w:val="left"/>
      <w:pPr>
        <w:ind w:left="4176" w:hanging="440"/>
      </w:pPr>
      <w:rPr>
        <w:rFonts w:ascii="Wingdings" w:hAnsi="Wingdings" w:hint="default"/>
      </w:rPr>
    </w:lvl>
    <w:lvl w:ilvl="8" w:tplc="FFFFFFFF" w:tentative="1">
      <w:start w:val="1"/>
      <w:numFmt w:val="bullet"/>
      <w:lvlText w:val=""/>
      <w:lvlJc w:val="left"/>
      <w:pPr>
        <w:ind w:left="4616" w:hanging="440"/>
      </w:pPr>
      <w:rPr>
        <w:rFonts w:ascii="Wingdings" w:hAnsi="Wingdings" w:hint="default"/>
      </w:rPr>
    </w:lvl>
  </w:abstractNum>
  <w:abstractNum w:abstractNumId="27" w15:restartNumberingAfterBreak="0">
    <w:nsid w:val="16F97360"/>
    <w:multiLevelType w:val="hybridMultilevel"/>
    <w:tmpl w:val="D354B47E"/>
    <w:lvl w:ilvl="0" w:tplc="3F652E97">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hybridMultilevel"/>
    <w:tmpl w:val="3774A840"/>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A350B15"/>
    <w:multiLevelType w:val="hybridMultilevel"/>
    <w:tmpl w:val="8C60BEF4"/>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1B0B39BD"/>
    <w:multiLevelType w:val="hybridMultilevel"/>
    <w:tmpl w:val="9D44E016"/>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DA32E93"/>
    <w:multiLevelType w:val="hybridMultilevel"/>
    <w:tmpl w:val="3D0AF946"/>
    <w:lvl w:ilvl="0" w:tplc="2648E354">
      <w:start w:val="1"/>
      <w:numFmt w:val="decimal"/>
      <w:lvlText w:val="Proposal %1:"/>
      <w:lvlJc w:val="left"/>
      <w:pPr>
        <w:ind w:left="420" w:hanging="420"/>
      </w:pPr>
      <w:rPr>
        <w:rFonts w:hint="eastAsia"/>
        <w:b/>
        <w:i/>
        <w:lang w:val="en-US"/>
      </w:rPr>
    </w:lvl>
    <w:lvl w:ilvl="1" w:tplc="24868F28">
      <w:start w:val="1"/>
      <w:numFmt w:val="lowerLetter"/>
      <w:lvlText w:val="%2)"/>
      <w:lvlJc w:val="left"/>
      <w:pPr>
        <w:ind w:left="-1288" w:firstLine="635"/>
      </w:pPr>
      <w:rPr>
        <w:rFonts w:hint="eastAsia"/>
      </w:rPr>
    </w:lvl>
    <w:lvl w:ilvl="2" w:tplc="FBD84AA0">
      <w:start w:val="1"/>
      <w:numFmt w:val="decimal"/>
      <w:lvlText w:val="%3-"/>
      <w:lvlJc w:val="left"/>
      <w:pPr>
        <w:ind w:left="-928" w:hanging="360"/>
      </w:pPr>
      <w:rPr>
        <w:rFonts w:hint="default"/>
      </w:rPr>
    </w:lvl>
    <w:lvl w:ilvl="3" w:tplc="0409000F" w:tentative="1">
      <w:start w:val="1"/>
      <w:numFmt w:val="decimal"/>
      <w:lvlText w:val="%4."/>
      <w:lvlJc w:val="left"/>
      <w:pPr>
        <w:ind w:left="-448" w:hanging="420"/>
      </w:pPr>
    </w:lvl>
    <w:lvl w:ilvl="4" w:tplc="04090019" w:tentative="1">
      <w:start w:val="1"/>
      <w:numFmt w:val="lowerLetter"/>
      <w:lvlText w:val="%5)"/>
      <w:lvlJc w:val="left"/>
      <w:pPr>
        <w:ind w:left="-28" w:hanging="420"/>
      </w:pPr>
    </w:lvl>
    <w:lvl w:ilvl="5" w:tplc="0409001B" w:tentative="1">
      <w:start w:val="1"/>
      <w:numFmt w:val="lowerRoman"/>
      <w:lvlText w:val="%6."/>
      <w:lvlJc w:val="right"/>
      <w:pPr>
        <w:ind w:left="392" w:hanging="420"/>
      </w:pPr>
    </w:lvl>
    <w:lvl w:ilvl="6" w:tplc="0409000F" w:tentative="1">
      <w:start w:val="1"/>
      <w:numFmt w:val="decimal"/>
      <w:lvlText w:val="%7."/>
      <w:lvlJc w:val="left"/>
      <w:pPr>
        <w:ind w:left="812" w:hanging="420"/>
      </w:pPr>
    </w:lvl>
    <w:lvl w:ilvl="7" w:tplc="04090019" w:tentative="1">
      <w:start w:val="1"/>
      <w:numFmt w:val="lowerLetter"/>
      <w:lvlText w:val="%8)"/>
      <w:lvlJc w:val="left"/>
      <w:pPr>
        <w:ind w:left="1232" w:hanging="420"/>
      </w:pPr>
    </w:lvl>
    <w:lvl w:ilvl="8" w:tplc="0409001B" w:tentative="1">
      <w:start w:val="1"/>
      <w:numFmt w:val="lowerRoman"/>
      <w:lvlText w:val="%9."/>
      <w:lvlJc w:val="right"/>
      <w:pPr>
        <w:ind w:left="1652" w:hanging="420"/>
      </w:pPr>
    </w:lvl>
  </w:abstractNum>
  <w:abstractNum w:abstractNumId="33"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12127E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8737E63"/>
    <w:multiLevelType w:val="hybridMultilevel"/>
    <w:tmpl w:val="DF32015C"/>
    <w:lvl w:ilvl="0" w:tplc="EDEC32BA">
      <w:start w:val="1"/>
      <w:numFmt w:val="bullet"/>
      <w:lvlText w:val="−"/>
      <w:lvlJc w:val="left"/>
      <w:pPr>
        <w:ind w:left="840" w:hanging="420"/>
      </w:pPr>
      <w:rPr>
        <w:rFonts w:ascii="Arial" w:eastAsia="宋体"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29863C15"/>
    <w:multiLevelType w:val="hybridMultilevel"/>
    <w:tmpl w:val="1062FC76"/>
    <w:lvl w:ilvl="0" w:tplc="50F2CC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9985934"/>
    <w:multiLevelType w:val="hybridMultilevel"/>
    <w:tmpl w:val="BE3215AE"/>
    <w:lvl w:ilvl="0" w:tplc="1CD45BCC">
      <w:start w:val="1"/>
      <w:numFmt w:val="bullet"/>
      <w:lvlText w:val="-"/>
      <w:lvlJc w:val="left"/>
      <w:pPr>
        <w:ind w:left="840" w:hanging="420"/>
      </w:pPr>
      <w:rPr>
        <w:rFonts w:ascii="Courier New" w:hAnsi="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CC6071"/>
    <w:multiLevelType w:val="hybridMultilevel"/>
    <w:tmpl w:val="9252D462"/>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2FD7020D"/>
    <w:multiLevelType w:val="hybridMultilevel"/>
    <w:tmpl w:val="DB24869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FDE106E"/>
    <w:multiLevelType w:val="hybridMultilevel"/>
    <w:tmpl w:val="130AC3D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00B4356"/>
    <w:multiLevelType w:val="hybridMultilevel"/>
    <w:tmpl w:val="159C5242"/>
    <w:lvl w:ilvl="0" w:tplc="040B0001">
      <w:start w:val="1"/>
      <w:numFmt w:val="bullet"/>
      <w:lvlText w:val=""/>
      <w:lvlJc w:val="left"/>
      <w:pPr>
        <w:ind w:left="840" w:hanging="420"/>
      </w:pPr>
      <w:rPr>
        <w:rFonts w:ascii="Symbol" w:hAnsi="Symbol"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34F4320D"/>
    <w:multiLevelType w:val="hybridMultilevel"/>
    <w:tmpl w:val="EE54C46C"/>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58A2D14"/>
    <w:multiLevelType w:val="hybridMultilevel"/>
    <w:tmpl w:val="5D4E07B2"/>
    <w:lvl w:ilvl="0" w:tplc="3C04D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36B6324A"/>
    <w:multiLevelType w:val="hybridMultilevel"/>
    <w:tmpl w:val="172C3228"/>
    <w:lvl w:ilvl="0" w:tplc="4E5CA9E4">
      <w:numFmt w:val="bullet"/>
      <w:lvlText w:val="-"/>
      <w:lvlJc w:val="left"/>
      <w:pPr>
        <w:ind w:left="820" w:hanging="420"/>
      </w:pPr>
      <w:rPr>
        <w:rFonts w:ascii="Times New Roman" w:eastAsia="MS Mincho"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9E4119A"/>
    <w:multiLevelType w:val="hybridMultilevel"/>
    <w:tmpl w:val="00BC9AE8"/>
    <w:lvl w:ilvl="0" w:tplc="9C8E88C8">
      <w:start w:val="1"/>
      <w:numFmt w:val="bullet"/>
      <w:lvlText w:val="•"/>
      <w:lvlJc w:val="left"/>
      <w:pPr>
        <w:ind w:left="1090" w:hanging="420"/>
      </w:pPr>
      <w:rPr>
        <w:rFonts w:ascii="Arial" w:hAnsi="Arial" w:hint="default"/>
      </w:rPr>
    </w:lvl>
    <w:lvl w:ilvl="1" w:tplc="04090003" w:tentative="1">
      <w:start w:val="1"/>
      <w:numFmt w:val="bullet"/>
      <w:lvlText w:val=""/>
      <w:lvlJc w:val="left"/>
      <w:pPr>
        <w:ind w:left="1510" w:hanging="420"/>
      </w:pPr>
      <w:rPr>
        <w:rFonts w:ascii="Wingdings" w:hAnsi="Wingdings" w:hint="default"/>
      </w:rPr>
    </w:lvl>
    <w:lvl w:ilvl="2" w:tplc="04090005" w:tentative="1">
      <w:start w:val="1"/>
      <w:numFmt w:val="bullet"/>
      <w:lvlText w:val=""/>
      <w:lvlJc w:val="left"/>
      <w:pPr>
        <w:ind w:left="1930" w:hanging="420"/>
      </w:pPr>
      <w:rPr>
        <w:rFonts w:ascii="Wingdings" w:hAnsi="Wingdings" w:hint="default"/>
      </w:rPr>
    </w:lvl>
    <w:lvl w:ilvl="3" w:tplc="04090001" w:tentative="1">
      <w:start w:val="1"/>
      <w:numFmt w:val="bullet"/>
      <w:lvlText w:val=""/>
      <w:lvlJc w:val="left"/>
      <w:pPr>
        <w:ind w:left="2350" w:hanging="420"/>
      </w:pPr>
      <w:rPr>
        <w:rFonts w:ascii="Wingdings" w:hAnsi="Wingdings" w:hint="default"/>
      </w:rPr>
    </w:lvl>
    <w:lvl w:ilvl="4" w:tplc="04090003" w:tentative="1">
      <w:start w:val="1"/>
      <w:numFmt w:val="bullet"/>
      <w:lvlText w:val=""/>
      <w:lvlJc w:val="left"/>
      <w:pPr>
        <w:ind w:left="2770" w:hanging="420"/>
      </w:pPr>
      <w:rPr>
        <w:rFonts w:ascii="Wingdings" w:hAnsi="Wingdings" w:hint="default"/>
      </w:rPr>
    </w:lvl>
    <w:lvl w:ilvl="5" w:tplc="04090005" w:tentative="1">
      <w:start w:val="1"/>
      <w:numFmt w:val="bullet"/>
      <w:lvlText w:val=""/>
      <w:lvlJc w:val="left"/>
      <w:pPr>
        <w:ind w:left="3190" w:hanging="420"/>
      </w:pPr>
      <w:rPr>
        <w:rFonts w:ascii="Wingdings" w:hAnsi="Wingdings" w:hint="default"/>
      </w:rPr>
    </w:lvl>
    <w:lvl w:ilvl="6" w:tplc="04090001" w:tentative="1">
      <w:start w:val="1"/>
      <w:numFmt w:val="bullet"/>
      <w:lvlText w:val=""/>
      <w:lvlJc w:val="left"/>
      <w:pPr>
        <w:ind w:left="3610" w:hanging="420"/>
      </w:pPr>
      <w:rPr>
        <w:rFonts w:ascii="Wingdings" w:hAnsi="Wingdings" w:hint="default"/>
      </w:rPr>
    </w:lvl>
    <w:lvl w:ilvl="7" w:tplc="04090003" w:tentative="1">
      <w:start w:val="1"/>
      <w:numFmt w:val="bullet"/>
      <w:lvlText w:val=""/>
      <w:lvlJc w:val="left"/>
      <w:pPr>
        <w:ind w:left="4030" w:hanging="420"/>
      </w:pPr>
      <w:rPr>
        <w:rFonts w:ascii="Wingdings" w:hAnsi="Wingdings" w:hint="default"/>
      </w:rPr>
    </w:lvl>
    <w:lvl w:ilvl="8" w:tplc="04090005" w:tentative="1">
      <w:start w:val="1"/>
      <w:numFmt w:val="bullet"/>
      <w:lvlText w:val=""/>
      <w:lvlJc w:val="left"/>
      <w:pPr>
        <w:ind w:left="4450" w:hanging="420"/>
      </w:pPr>
      <w:rPr>
        <w:rFonts w:ascii="Wingdings" w:hAnsi="Wingdings" w:hint="default"/>
      </w:rPr>
    </w:lvl>
  </w:abstractNum>
  <w:abstractNum w:abstractNumId="49" w15:restartNumberingAfterBreak="0">
    <w:nsid w:val="3A4A57EA"/>
    <w:multiLevelType w:val="hybridMultilevel"/>
    <w:tmpl w:val="080E42FC"/>
    <w:lvl w:ilvl="0" w:tplc="3D926F4E">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3B490FE5"/>
    <w:multiLevelType w:val="hybridMultilevel"/>
    <w:tmpl w:val="076C0956"/>
    <w:lvl w:ilvl="0" w:tplc="CF40480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BBE33DA"/>
    <w:multiLevelType w:val="hybridMultilevel"/>
    <w:tmpl w:val="40EE505E"/>
    <w:lvl w:ilvl="0" w:tplc="4E5CA9E4">
      <w:numFmt w:val="bullet"/>
      <w:lvlText w:val="-"/>
      <w:lvlJc w:val="left"/>
      <w:pPr>
        <w:ind w:left="780" w:hanging="420"/>
      </w:pPr>
      <w:rPr>
        <w:rFonts w:ascii="Times New Roman" w:eastAsia="MS Mincho"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652E97"/>
    <w:multiLevelType w:val="singleLevel"/>
    <w:tmpl w:val="3F652E97"/>
    <w:lvl w:ilvl="0">
      <w:start w:val="1"/>
      <w:numFmt w:val="bullet"/>
      <w:lvlText w:val=""/>
      <w:lvlJc w:val="left"/>
      <w:pPr>
        <w:ind w:left="420" w:hanging="420"/>
      </w:pPr>
      <w:rPr>
        <w:rFonts w:ascii="Symbol" w:hAnsi="Symbol" w:cs="Symbol" w:hint="default"/>
      </w:rPr>
    </w:lvl>
  </w:abstractNum>
  <w:abstractNum w:abstractNumId="5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6" w15:restartNumberingAfterBreak="0">
    <w:nsid w:val="438F9761"/>
    <w:multiLevelType w:val="multilevel"/>
    <w:tmpl w:val="438F9761"/>
    <w:lvl w:ilvl="0">
      <w:start w:val="1"/>
      <w:numFmt w:val="bullet"/>
      <w:lvlText w:val="•"/>
      <w:lvlJc w:val="left"/>
      <w:pPr>
        <w:tabs>
          <w:tab w:val="left" w:pos="300"/>
        </w:tabs>
        <w:ind w:left="300" w:hanging="360"/>
      </w:pPr>
      <w:rPr>
        <w:rFonts w:ascii="Arial" w:hAnsi="Arial" w:cs="Arial" w:hint="default"/>
      </w:rPr>
    </w:lvl>
    <w:lvl w:ilvl="1">
      <w:numFmt w:val="bullet"/>
      <w:lvlText w:val="•"/>
      <w:lvlJc w:val="left"/>
      <w:pPr>
        <w:tabs>
          <w:tab w:val="left" w:pos="1020"/>
        </w:tabs>
        <w:ind w:left="1020" w:hanging="360"/>
      </w:pPr>
      <w:rPr>
        <w:rFonts w:ascii="Arial" w:hAnsi="Arial" w:cs="Arial" w:hint="default"/>
      </w:rPr>
    </w:lvl>
    <w:lvl w:ilvl="2">
      <w:numFmt w:val="bullet"/>
      <w:lvlText w:val="•"/>
      <w:lvlJc w:val="left"/>
      <w:pPr>
        <w:tabs>
          <w:tab w:val="left" w:pos="1740"/>
        </w:tabs>
        <w:ind w:left="1740" w:hanging="360"/>
      </w:pPr>
      <w:rPr>
        <w:rFonts w:ascii="Arial" w:hAnsi="Arial" w:cs="Arial" w:hint="default"/>
      </w:rPr>
    </w:lvl>
    <w:lvl w:ilvl="3">
      <w:numFmt w:val="bullet"/>
      <w:lvlText w:val="•"/>
      <w:lvlJc w:val="left"/>
      <w:pPr>
        <w:tabs>
          <w:tab w:val="left" w:pos="2460"/>
        </w:tabs>
        <w:ind w:left="2460" w:hanging="360"/>
      </w:pPr>
      <w:rPr>
        <w:rFonts w:ascii="Arial" w:hAnsi="Arial" w:cs="Arial" w:hint="default"/>
      </w:rPr>
    </w:lvl>
    <w:lvl w:ilvl="4">
      <w:start w:val="1"/>
      <w:numFmt w:val="bullet"/>
      <w:lvlText w:val="•"/>
      <w:lvlJc w:val="left"/>
      <w:pPr>
        <w:tabs>
          <w:tab w:val="left" w:pos="3180"/>
        </w:tabs>
        <w:ind w:left="3180" w:hanging="360"/>
      </w:pPr>
      <w:rPr>
        <w:rFonts w:ascii="Arial" w:hAnsi="Arial" w:cs="Arial" w:hint="default"/>
      </w:rPr>
    </w:lvl>
    <w:lvl w:ilvl="5">
      <w:start w:val="1"/>
      <w:numFmt w:val="bullet"/>
      <w:lvlText w:val="•"/>
      <w:lvlJc w:val="left"/>
      <w:pPr>
        <w:tabs>
          <w:tab w:val="left" w:pos="3900"/>
        </w:tabs>
        <w:ind w:left="3900" w:hanging="360"/>
      </w:pPr>
      <w:rPr>
        <w:rFonts w:ascii="Arial" w:hAnsi="Arial" w:cs="Arial" w:hint="default"/>
      </w:rPr>
    </w:lvl>
    <w:lvl w:ilvl="6">
      <w:start w:val="1"/>
      <w:numFmt w:val="bullet"/>
      <w:lvlText w:val="•"/>
      <w:lvlJc w:val="left"/>
      <w:pPr>
        <w:tabs>
          <w:tab w:val="left" w:pos="4620"/>
        </w:tabs>
        <w:ind w:left="4620" w:hanging="360"/>
      </w:pPr>
      <w:rPr>
        <w:rFonts w:ascii="Arial" w:hAnsi="Arial" w:cs="Arial" w:hint="default"/>
      </w:rPr>
    </w:lvl>
    <w:lvl w:ilvl="7">
      <w:start w:val="1"/>
      <w:numFmt w:val="bullet"/>
      <w:lvlText w:val="•"/>
      <w:lvlJc w:val="left"/>
      <w:pPr>
        <w:tabs>
          <w:tab w:val="left" w:pos="5340"/>
        </w:tabs>
        <w:ind w:left="5340" w:hanging="360"/>
      </w:pPr>
      <w:rPr>
        <w:rFonts w:ascii="Arial" w:hAnsi="Arial" w:cs="Arial" w:hint="default"/>
      </w:rPr>
    </w:lvl>
    <w:lvl w:ilvl="8">
      <w:start w:val="1"/>
      <w:numFmt w:val="bullet"/>
      <w:lvlText w:val="•"/>
      <w:lvlJc w:val="left"/>
      <w:pPr>
        <w:tabs>
          <w:tab w:val="left" w:pos="6060"/>
        </w:tabs>
        <w:ind w:left="6060" w:hanging="360"/>
      </w:pPr>
      <w:rPr>
        <w:rFonts w:ascii="Arial" w:hAnsi="Arial" w:cs="Arial" w:hint="default"/>
      </w:rPr>
    </w:lvl>
  </w:abstractNum>
  <w:abstractNum w:abstractNumId="57" w15:restartNumberingAfterBreak="0">
    <w:nsid w:val="4567338D"/>
    <w:multiLevelType w:val="hybridMultilevel"/>
    <w:tmpl w:val="C7405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64B7221"/>
    <w:multiLevelType w:val="hybridMultilevel"/>
    <w:tmpl w:val="5128DA70"/>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 w15:restartNumberingAfterBreak="0">
    <w:nsid w:val="4966160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4A946094"/>
    <w:multiLevelType w:val="hybridMultilevel"/>
    <w:tmpl w:val="6F3A9C2A"/>
    <w:lvl w:ilvl="0" w:tplc="4E5CA9E4">
      <w:numFmt w:val="bullet"/>
      <w:lvlText w:val="-"/>
      <w:lvlJc w:val="left"/>
      <w:pPr>
        <w:ind w:left="780" w:hanging="420"/>
      </w:pPr>
      <w:rPr>
        <w:rFonts w:ascii="Times New Roman" w:eastAsia="MS Mincho"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1" w15:restartNumberingAfterBreak="0">
    <w:nsid w:val="4B4C705F"/>
    <w:multiLevelType w:val="hybridMultilevel"/>
    <w:tmpl w:val="6C90377E"/>
    <w:lvl w:ilvl="0" w:tplc="DC6A5112">
      <w:start w:val="1"/>
      <w:numFmt w:val="bullet"/>
      <w:lvlText w:val="o"/>
      <w:lvlJc w:val="left"/>
      <w:pPr>
        <w:ind w:left="1325" w:hanging="420"/>
      </w:pPr>
      <w:rPr>
        <w:rFonts w:ascii="Courier New" w:hAnsi="Courier New" w:hint="default"/>
      </w:rPr>
    </w:lvl>
    <w:lvl w:ilvl="1" w:tplc="04090003" w:tentative="1">
      <w:start w:val="1"/>
      <w:numFmt w:val="bullet"/>
      <w:lvlText w:val=""/>
      <w:lvlJc w:val="left"/>
      <w:pPr>
        <w:ind w:left="1745" w:hanging="420"/>
      </w:pPr>
      <w:rPr>
        <w:rFonts w:ascii="Wingdings" w:hAnsi="Wingdings" w:hint="default"/>
      </w:rPr>
    </w:lvl>
    <w:lvl w:ilvl="2" w:tplc="04090005" w:tentative="1">
      <w:start w:val="1"/>
      <w:numFmt w:val="bullet"/>
      <w:lvlText w:val=""/>
      <w:lvlJc w:val="left"/>
      <w:pPr>
        <w:ind w:left="2165" w:hanging="420"/>
      </w:pPr>
      <w:rPr>
        <w:rFonts w:ascii="Wingdings" w:hAnsi="Wingdings" w:hint="default"/>
      </w:rPr>
    </w:lvl>
    <w:lvl w:ilvl="3" w:tplc="04090001" w:tentative="1">
      <w:start w:val="1"/>
      <w:numFmt w:val="bullet"/>
      <w:lvlText w:val=""/>
      <w:lvlJc w:val="left"/>
      <w:pPr>
        <w:ind w:left="2585" w:hanging="420"/>
      </w:pPr>
      <w:rPr>
        <w:rFonts w:ascii="Wingdings" w:hAnsi="Wingdings" w:hint="default"/>
      </w:rPr>
    </w:lvl>
    <w:lvl w:ilvl="4" w:tplc="04090003" w:tentative="1">
      <w:start w:val="1"/>
      <w:numFmt w:val="bullet"/>
      <w:lvlText w:val=""/>
      <w:lvlJc w:val="left"/>
      <w:pPr>
        <w:ind w:left="3005" w:hanging="420"/>
      </w:pPr>
      <w:rPr>
        <w:rFonts w:ascii="Wingdings" w:hAnsi="Wingdings" w:hint="default"/>
      </w:rPr>
    </w:lvl>
    <w:lvl w:ilvl="5" w:tplc="04090005" w:tentative="1">
      <w:start w:val="1"/>
      <w:numFmt w:val="bullet"/>
      <w:lvlText w:val=""/>
      <w:lvlJc w:val="left"/>
      <w:pPr>
        <w:ind w:left="3425" w:hanging="420"/>
      </w:pPr>
      <w:rPr>
        <w:rFonts w:ascii="Wingdings" w:hAnsi="Wingdings" w:hint="default"/>
      </w:rPr>
    </w:lvl>
    <w:lvl w:ilvl="6" w:tplc="04090001" w:tentative="1">
      <w:start w:val="1"/>
      <w:numFmt w:val="bullet"/>
      <w:lvlText w:val=""/>
      <w:lvlJc w:val="left"/>
      <w:pPr>
        <w:ind w:left="3845" w:hanging="420"/>
      </w:pPr>
      <w:rPr>
        <w:rFonts w:ascii="Wingdings" w:hAnsi="Wingdings" w:hint="default"/>
      </w:rPr>
    </w:lvl>
    <w:lvl w:ilvl="7" w:tplc="04090003" w:tentative="1">
      <w:start w:val="1"/>
      <w:numFmt w:val="bullet"/>
      <w:lvlText w:val=""/>
      <w:lvlJc w:val="left"/>
      <w:pPr>
        <w:ind w:left="4265" w:hanging="420"/>
      </w:pPr>
      <w:rPr>
        <w:rFonts w:ascii="Wingdings" w:hAnsi="Wingdings" w:hint="default"/>
      </w:rPr>
    </w:lvl>
    <w:lvl w:ilvl="8" w:tplc="04090005" w:tentative="1">
      <w:start w:val="1"/>
      <w:numFmt w:val="bullet"/>
      <w:lvlText w:val=""/>
      <w:lvlJc w:val="left"/>
      <w:pPr>
        <w:ind w:left="4685" w:hanging="420"/>
      </w:pPr>
      <w:rPr>
        <w:rFonts w:ascii="Wingdings" w:hAnsi="Wingdings" w:hint="default"/>
      </w:rPr>
    </w:lvl>
  </w:abstractNum>
  <w:abstractNum w:abstractNumId="62" w15:restartNumberingAfterBreak="0">
    <w:nsid w:val="4EB5363B"/>
    <w:multiLevelType w:val="hybridMultilevel"/>
    <w:tmpl w:val="7EB6A190"/>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0E34ACA"/>
    <w:multiLevelType w:val="hybridMultilevel"/>
    <w:tmpl w:val="ED26603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1961F09"/>
    <w:multiLevelType w:val="hybridMultilevel"/>
    <w:tmpl w:val="8E5C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5F0F0E"/>
    <w:multiLevelType w:val="hybridMultilevel"/>
    <w:tmpl w:val="5F04A268"/>
    <w:lvl w:ilvl="0" w:tplc="24868F28">
      <w:start w:val="1"/>
      <w:numFmt w:val="lowerLetter"/>
      <w:lvlText w:val="%1)"/>
      <w:lvlJc w:val="left"/>
      <w:pPr>
        <w:ind w:left="-295" w:firstLine="635"/>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4E51171"/>
    <w:multiLevelType w:val="hybridMultilevel"/>
    <w:tmpl w:val="C3844F6A"/>
    <w:lvl w:ilvl="0" w:tplc="20500678">
      <w:start w:val="1"/>
      <w:numFmt w:val="decimal"/>
      <w:pStyle w:val="ProposalText"/>
      <w:lvlText w:val="Proposal %1:"/>
      <w:lvlJc w:val="left"/>
      <w:pPr>
        <w:ind w:left="360" w:hanging="360"/>
      </w:pPr>
      <w:rPr>
        <w:rFonts w:hint="default"/>
        <w:b/>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BA47DB"/>
    <w:multiLevelType w:val="hybridMultilevel"/>
    <w:tmpl w:val="B4000220"/>
    <w:lvl w:ilvl="0" w:tplc="3F652E97">
      <w:start w:val="1"/>
      <w:numFmt w:val="bullet"/>
      <w:lvlText w:val=""/>
      <w:lvlJc w:val="left"/>
      <w:pPr>
        <w:ind w:left="1020" w:hanging="420"/>
      </w:pPr>
      <w:rPr>
        <w:rFonts w:ascii="Symbol" w:hAnsi="Symbol" w:cs="Symbo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0" w15:restartNumberingAfterBreak="0">
    <w:nsid w:val="5EDF4DCE"/>
    <w:multiLevelType w:val="hybridMultilevel"/>
    <w:tmpl w:val="F1BAFCB2"/>
    <w:lvl w:ilvl="0" w:tplc="01BE33B0">
      <w:numFmt w:val="bullet"/>
      <w:lvlText w:val="•"/>
      <w:lvlJc w:val="left"/>
      <w:pPr>
        <w:ind w:left="440" w:hanging="440"/>
      </w:pPr>
      <w:rPr>
        <w:rFonts w:ascii="Arial" w:eastAsia="宋体" w:hAnsi="Arial" w:cs="Arial" w:hint="default"/>
      </w:rPr>
    </w:lvl>
    <w:lvl w:ilvl="1" w:tplc="0409000B">
      <w:start w:val="1"/>
      <w:numFmt w:val="bullet"/>
      <w:lvlText w:val=""/>
      <w:lvlJc w:val="left"/>
      <w:pPr>
        <w:ind w:left="880" w:hanging="440"/>
      </w:pPr>
      <w:rPr>
        <w:rFonts w:ascii="Wingdings" w:hAnsi="Wingdings" w:hint="default"/>
      </w:rPr>
    </w:lvl>
    <w:lvl w:ilvl="2" w:tplc="E318A574">
      <w:start w:val="4"/>
      <w:numFmt w:val="bullet"/>
      <w:lvlText w:val="-"/>
      <w:lvlJc w:val="left"/>
      <w:pPr>
        <w:ind w:left="1320" w:hanging="440"/>
      </w:pPr>
      <w:rPr>
        <w:rFonts w:ascii="Calibri" w:eastAsia="Calibri" w:hAnsi="Calibri" w:cs="Calibri"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1" w15:restartNumberingAfterBreak="0">
    <w:nsid w:val="647937DF"/>
    <w:multiLevelType w:val="hybridMultilevel"/>
    <w:tmpl w:val="55ECC568"/>
    <w:lvl w:ilvl="0" w:tplc="24868F28">
      <w:start w:val="1"/>
      <w:numFmt w:val="lowerLetter"/>
      <w:lvlText w:val="%1)"/>
      <w:lvlJc w:val="left"/>
      <w:pPr>
        <w:ind w:left="-215" w:firstLine="635"/>
      </w:pPr>
      <w:rPr>
        <w:rFonts w:hint="eastAsia"/>
      </w:rPr>
    </w:lvl>
    <w:lvl w:ilvl="1" w:tplc="04090019" w:tentative="1">
      <w:start w:val="1"/>
      <w:numFmt w:val="lowerLetter"/>
      <w:lvlText w:val="%2)"/>
      <w:lvlJc w:val="left"/>
      <w:pPr>
        <w:ind w:left="920" w:hanging="420"/>
      </w:pPr>
    </w:lvl>
    <w:lvl w:ilvl="2" w:tplc="0409001B" w:tentative="1">
      <w:start w:val="1"/>
      <w:numFmt w:val="lowerRoman"/>
      <w:lvlText w:val="%3."/>
      <w:lvlJc w:val="right"/>
      <w:pPr>
        <w:ind w:left="1340" w:hanging="420"/>
      </w:pPr>
    </w:lvl>
    <w:lvl w:ilvl="3" w:tplc="0409000F" w:tentative="1">
      <w:start w:val="1"/>
      <w:numFmt w:val="decimal"/>
      <w:lvlText w:val="%4."/>
      <w:lvlJc w:val="left"/>
      <w:pPr>
        <w:ind w:left="1760" w:hanging="420"/>
      </w:pPr>
    </w:lvl>
    <w:lvl w:ilvl="4" w:tplc="04090019" w:tentative="1">
      <w:start w:val="1"/>
      <w:numFmt w:val="lowerLetter"/>
      <w:lvlText w:val="%5)"/>
      <w:lvlJc w:val="left"/>
      <w:pPr>
        <w:ind w:left="2180" w:hanging="420"/>
      </w:pPr>
    </w:lvl>
    <w:lvl w:ilvl="5" w:tplc="0409001B" w:tentative="1">
      <w:start w:val="1"/>
      <w:numFmt w:val="lowerRoman"/>
      <w:lvlText w:val="%6."/>
      <w:lvlJc w:val="right"/>
      <w:pPr>
        <w:ind w:left="2600" w:hanging="420"/>
      </w:pPr>
    </w:lvl>
    <w:lvl w:ilvl="6" w:tplc="0409000F" w:tentative="1">
      <w:start w:val="1"/>
      <w:numFmt w:val="decimal"/>
      <w:lvlText w:val="%7."/>
      <w:lvlJc w:val="left"/>
      <w:pPr>
        <w:ind w:left="3020" w:hanging="420"/>
      </w:pPr>
    </w:lvl>
    <w:lvl w:ilvl="7" w:tplc="04090019" w:tentative="1">
      <w:start w:val="1"/>
      <w:numFmt w:val="lowerLetter"/>
      <w:lvlText w:val="%8)"/>
      <w:lvlJc w:val="left"/>
      <w:pPr>
        <w:ind w:left="3440" w:hanging="420"/>
      </w:pPr>
    </w:lvl>
    <w:lvl w:ilvl="8" w:tplc="0409001B" w:tentative="1">
      <w:start w:val="1"/>
      <w:numFmt w:val="lowerRoman"/>
      <w:lvlText w:val="%9."/>
      <w:lvlJc w:val="right"/>
      <w:pPr>
        <w:ind w:left="3860" w:hanging="420"/>
      </w:pPr>
    </w:lvl>
  </w:abstractNum>
  <w:abstractNum w:abstractNumId="72" w15:restartNumberingAfterBreak="0">
    <w:nsid w:val="674752FA"/>
    <w:multiLevelType w:val="hybridMultilevel"/>
    <w:tmpl w:val="E6B667D6"/>
    <w:lvl w:ilvl="0" w:tplc="2648E354">
      <w:start w:val="1"/>
      <w:numFmt w:val="decimal"/>
      <w:lvlText w:val="Proposal %1:"/>
      <w:lvlJc w:val="left"/>
      <w:pPr>
        <w:ind w:left="1413"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73" w15:restartNumberingAfterBreak="0">
    <w:nsid w:val="677671A6"/>
    <w:multiLevelType w:val="multilevel"/>
    <w:tmpl w:val="677671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67E33812"/>
    <w:multiLevelType w:val="hybridMultilevel"/>
    <w:tmpl w:val="807819C6"/>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68513CE0"/>
    <w:multiLevelType w:val="hybridMultilevel"/>
    <w:tmpl w:val="73A01B98"/>
    <w:lvl w:ilvl="0" w:tplc="5DFAD12A">
      <w:start w:val="1"/>
      <w:numFmt w:val="bullet"/>
      <w:lvlText w:val="•"/>
      <w:lvlJc w:val="left"/>
      <w:pPr>
        <w:ind w:left="800" w:hanging="400"/>
      </w:pPr>
      <w:rPr>
        <w:rFonts w:ascii="Malgun Gothic" w:eastAsia="Malgun Gothic" w:hAnsi="Malgun Gothic" w:hint="eastAsia"/>
        <w:lang w:val="en-GB"/>
      </w:rPr>
    </w:lvl>
    <w:lvl w:ilvl="1" w:tplc="C5480860">
      <w:start w:val="1"/>
      <w:numFmt w:val="bullet"/>
      <w:lvlText w:val="-"/>
      <w:lvlJc w:val="left"/>
      <w:pPr>
        <w:ind w:left="1200" w:hanging="400"/>
      </w:pPr>
      <w:rPr>
        <w:rFonts w:ascii="Times New Roman" w:eastAsia="宋体"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6B8A6B1F"/>
    <w:multiLevelType w:val="hybridMultilevel"/>
    <w:tmpl w:val="4330D716"/>
    <w:lvl w:ilvl="0" w:tplc="75FA8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6BE343C2"/>
    <w:multiLevelType w:val="hybridMultilevel"/>
    <w:tmpl w:val="304E9C4E"/>
    <w:lvl w:ilvl="0" w:tplc="3D926F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C2507B1"/>
    <w:multiLevelType w:val="hybridMultilevel"/>
    <w:tmpl w:val="75D60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C467A28"/>
    <w:multiLevelType w:val="hybridMultilevel"/>
    <w:tmpl w:val="23F6E1F4"/>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0" w15:restartNumberingAfterBreak="0">
    <w:nsid w:val="6D064B3F"/>
    <w:multiLevelType w:val="hybridMultilevel"/>
    <w:tmpl w:val="A6A4951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10D4EF4"/>
    <w:multiLevelType w:val="hybridMultilevel"/>
    <w:tmpl w:val="6124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4202B5"/>
    <w:multiLevelType w:val="hybridMultilevel"/>
    <w:tmpl w:val="100633D8"/>
    <w:lvl w:ilvl="0" w:tplc="1CD45BCC">
      <w:start w:val="1"/>
      <w:numFmt w:val="bullet"/>
      <w:lvlText w:val="-"/>
      <w:lvlJc w:val="left"/>
      <w:pPr>
        <w:ind w:left="840" w:hanging="420"/>
      </w:pPr>
      <w:rPr>
        <w:rFonts w:ascii="Courier New" w:hAnsi="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5"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50D4880"/>
    <w:multiLevelType w:val="multilevel"/>
    <w:tmpl w:val="750D488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78966D58"/>
    <w:multiLevelType w:val="hybridMultilevel"/>
    <w:tmpl w:val="1C8C7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007A2E"/>
    <w:multiLevelType w:val="hybridMultilevel"/>
    <w:tmpl w:val="22FA5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64"/>
  </w:num>
  <w:num w:numId="2">
    <w:abstractNumId w:val="85"/>
  </w:num>
  <w:num w:numId="3">
    <w:abstractNumId w:val="50"/>
  </w:num>
  <w:num w:numId="4">
    <w:abstractNumId w:val="55"/>
  </w:num>
  <w:num w:numId="5">
    <w:abstractNumId w:val="81"/>
  </w:num>
  <w:num w:numId="6">
    <w:abstractNumId w:val="90"/>
  </w:num>
  <w:num w:numId="7">
    <w:abstractNumId w:val="44"/>
  </w:num>
  <w:num w:numId="8">
    <w:abstractNumId w:val="86"/>
  </w:num>
  <w:num w:numId="9">
    <w:abstractNumId w:val="82"/>
  </w:num>
  <w:num w:numId="10">
    <w:abstractNumId w:val="11"/>
  </w:num>
  <w:num w:numId="11">
    <w:abstractNumId w:val="9"/>
  </w:num>
  <w:num w:numId="12">
    <w:abstractNumId w:val="8"/>
  </w:num>
  <w:num w:numId="13">
    <w:abstractNumId w:val="7"/>
  </w:num>
  <w:num w:numId="14">
    <w:abstractNumId w:val="6"/>
  </w:num>
  <w:num w:numId="15">
    <w:abstractNumId w:val="10"/>
  </w:num>
  <w:num w:numId="16">
    <w:abstractNumId w:val="5"/>
  </w:num>
  <w:num w:numId="17">
    <w:abstractNumId w:val="4"/>
  </w:num>
  <w:num w:numId="18">
    <w:abstractNumId w:val="3"/>
  </w:num>
  <w:num w:numId="19">
    <w:abstractNumId w:val="2"/>
  </w:num>
  <w:num w:numId="20">
    <w:abstractNumId w:val="13"/>
  </w:num>
  <w:num w:numId="21">
    <w:abstractNumId w:val="0"/>
  </w:num>
  <w:num w:numId="22">
    <w:abstractNumId w:val="30"/>
  </w:num>
  <w:num w:numId="23">
    <w:abstractNumId w:val="40"/>
  </w:num>
  <w:num w:numId="24">
    <w:abstractNumId w:val="24"/>
  </w:num>
  <w:num w:numId="25">
    <w:abstractNumId w:val="42"/>
  </w:num>
  <w:num w:numId="26">
    <w:abstractNumId w:val="80"/>
  </w:num>
  <w:num w:numId="27">
    <w:abstractNumId w:val="48"/>
  </w:num>
  <w:num w:numId="28">
    <w:abstractNumId w:val="54"/>
  </w:num>
  <w:num w:numId="29">
    <w:abstractNumId w:val="1"/>
  </w:num>
  <w:num w:numId="30">
    <w:abstractNumId w:val="72"/>
  </w:num>
  <w:num w:numId="31">
    <w:abstractNumId w:val="32"/>
  </w:num>
  <w:num w:numId="32">
    <w:abstractNumId w:val="66"/>
  </w:num>
  <w:num w:numId="33">
    <w:abstractNumId w:val="71"/>
  </w:num>
  <w:num w:numId="34">
    <w:abstractNumId w:val="78"/>
  </w:num>
  <w:num w:numId="35">
    <w:abstractNumId w:val="53"/>
  </w:num>
  <w:num w:numId="36">
    <w:abstractNumId w:val="17"/>
  </w:num>
  <w:num w:numId="37">
    <w:abstractNumId w:val="75"/>
  </w:num>
  <w:num w:numId="38">
    <w:abstractNumId w:val="83"/>
  </w:num>
  <w:num w:numId="39">
    <w:abstractNumId w:val="67"/>
  </w:num>
  <w:num w:numId="40">
    <w:abstractNumId w:val="67"/>
    <w:lvlOverride w:ilvl="0">
      <w:startOverride w:val="1"/>
    </w:lvlOverride>
  </w:num>
  <w:num w:numId="41">
    <w:abstractNumId w:val="89"/>
  </w:num>
  <w:num w:numId="42">
    <w:abstractNumId w:val="14"/>
  </w:num>
  <w:num w:numId="43">
    <w:abstractNumId w:val="88"/>
  </w:num>
  <w:num w:numId="44">
    <w:abstractNumId w:val="37"/>
  </w:num>
  <w:num w:numId="45">
    <w:abstractNumId w:val="28"/>
  </w:num>
  <w:num w:numId="46">
    <w:abstractNumId w:val="21"/>
  </w:num>
  <w:num w:numId="47">
    <w:abstractNumId w:val="23"/>
  </w:num>
  <w:num w:numId="48">
    <w:abstractNumId w:val="16"/>
  </w:num>
  <w:num w:numId="49">
    <w:abstractNumId w:val="31"/>
  </w:num>
  <w:num w:numId="50">
    <w:abstractNumId w:val="41"/>
  </w:num>
  <w:num w:numId="51">
    <w:abstractNumId w:val="20"/>
  </w:num>
  <w:num w:numId="52">
    <w:abstractNumId w:val="73"/>
  </w:num>
  <w:num w:numId="53">
    <w:abstractNumId w:val="56"/>
  </w:num>
  <w:num w:numId="54">
    <w:abstractNumId w:val="87"/>
  </w:num>
  <w:num w:numId="55">
    <w:abstractNumId w:val="51"/>
  </w:num>
  <w:num w:numId="56">
    <w:abstractNumId w:val="18"/>
  </w:num>
  <w:num w:numId="57">
    <w:abstractNumId w:val="70"/>
  </w:num>
  <w:num w:numId="58">
    <w:abstractNumId w:val="58"/>
  </w:num>
  <w:num w:numId="59">
    <w:abstractNumId w:val="65"/>
  </w:num>
  <w:num w:numId="60">
    <w:abstractNumId w:val="57"/>
  </w:num>
  <w:num w:numId="61">
    <w:abstractNumId w:val="19"/>
  </w:num>
  <w:num w:numId="62">
    <w:abstractNumId w:val="26"/>
  </w:num>
  <w:num w:numId="63">
    <w:abstractNumId w:val="25"/>
  </w:num>
  <w:num w:numId="64">
    <w:abstractNumId w:val="29"/>
  </w:num>
  <w:num w:numId="65">
    <w:abstractNumId w:val="77"/>
  </w:num>
  <w:num w:numId="66">
    <w:abstractNumId w:val="49"/>
  </w:num>
  <w:num w:numId="67">
    <w:abstractNumId w:val="15"/>
  </w:num>
  <w:num w:numId="68">
    <w:abstractNumId w:val="63"/>
  </w:num>
  <w:num w:numId="69">
    <w:abstractNumId w:val="22"/>
  </w:num>
  <w:num w:numId="70">
    <w:abstractNumId w:val="74"/>
  </w:num>
  <w:num w:numId="71">
    <w:abstractNumId w:val="47"/>
  </w:num>
  <w:num w:numId="72">
    <w:abstractNumId w:val="76"/>
  </w:num>
  <w:num w:numId="73">
    <w:abstractNumId w:val="46"/>
  </w:num>
  <w:num w:numId="74">
    <w:abstractNumId w:val="52"/>
  </w:num>
  <w:num w:numId="75">
    <w:abstractNumId w:val="60"/>
  </w:num>
  <w:num w:numId="76">
    <w:abstractNumId w:val="12"/>
  </w:num>
  <w:num w:numId="77">
    <w:abstractNumId w:val="62"/>
  </w:num>
  <w:num w:numId="78">
    <w:abstractNumId w:val="45"/>
  </w:num>
  <w:num w:numId="79">
    <w:abstractNumId w:val="38"/>
  </w:num>
  <w:num w:numId="80">
    <w:abstractNumId w:val="27"/>
  </w:num>
  <w:num w:numId="81">
    <w:abstractNumId w:val="69"/>
  </w:num>
  <w:num w:numId="82">
    <w:abstractNumId w:val="33"/>
  </w:num>
  <w:num w:numId="83">
    <w:abstractNumId w:val="36"/>
  </w:num>
  <w:num w:numId="84">
    <w:abstractNumId w:val="43"/>
  </w:num>
  <w:num w:numId="85">
    <w:abstractNumId w:val="84"/>
  </w:num>
  <w:num w:numId="86">
    <w:abstractNumId w:val="79"/>
  </w:num>
  <w:num w:numId="87">
    <w:abstractNumId w:val="61"/>
  </w:num>
  <w:num w:numId="88">
    <w:abstractNumId w:val="39"/>
  </w:num>
  <w:num w:numId="89">
    <w:abstractNumId w:val="34"/>
  </w:num>
  <w:num w:numId="90">
    <w:abstractNumId w:val="59"/>
  </w:num>
  <w:num w:numId="91">
    <w:abstractNumId w:val="68"/>
  </w:num>
  <w:num w:numId="92">
    <w:abstractNumId w:val="3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DB8"/>
    <w:rsid w:val="00001070"/>
    <w:rsid w:val="00001285"/>
    <w:rsid w:val="00001291"/>
    <w:rsid w:val="00001876"/>
    <w:rsid w:val="00001A85"/>
    <w:rsid w:val="00001B6F"/>
    <w:rsid w:val="00001B82"/>
    <w:rsid w:val="00001B8B"/>
    <w:rsid w:val="00002134"/>
    <w:rsid w:val="0000223A"/>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5D3"/>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5E4F"/>
    <w:rsid w:val="0001671E"/>
    <w:rsid w:val="000167E4"/>
    <w:rsid w:val="0001685A"/>
    <w:rsid w:val="000169E2"/>
    <w:rsid w:val="00016AC6"/>
    <w:rsid w:val="00016B59"/>
    <w:rsid w:val="00016B6C"/>
    <w:rsid w:val="00016BAF"/>
    <w:rsid w:val="00016CA2"/>
    <w:rsid w:val="00016E13"/>
    <w:rsid w:val="00016E44"/>
    <w:rsid w:val="00016EE4"/>
    <w:rsid w:val="0001702F"/>
    <w:rsid w:val="000172A9"/>
    <w:rsid w:val="000174AD"/>
    <w:rsid w:val="000174E2"/>
    <w:rsid w:val="000175C3"/>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972"/>
    <w:rsid w:val="00026A71"/>
    <w:rsid w:val="00026C85"/>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DFC"/>
    <w:rsid w:val="00030E37"/>
    <w:rsid w:val="0003121E"/>
    <w:rsid w:val="00031241"/>
    <w:rsid w:val="00031420"/>
    <w:rsid w:val="0003167E"/>
    <w:rsid w:val="000317D3"/>
    <w:rsid w:val="00031A22"/>
    <w:rsid w:val="00031AC8"/>
    <w:rsid w:val="00031BC5"/>
    <w:rsid w:val="00031D0E"/>
    <w:rsid w:val="00031D38"/>
    <w:rsid w:val="00031DF7"/>
    <w:rsid w:val="00031FE2"/>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BCE"/>
    <w:rsid w:val="00034F65"/>
    <w:rsid w:val="00034FB0"/>
    <w:rsid w:val="000350EA"/>
    <w:rsid w:val="0003514D"/>
    <w:rsid w:val="000351C4"/>
    <w:rsid w:val="0003582E"/>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7"/>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D96"/>
    <w:rsid w:val="00050E3E"/>
    <w:rsid w:val="00050FE2"/>
    <w:rsid w:val="0005111F"/>
    <w:rsid w:val="00051279"/>
    <w:rsid w:val="000515D7"/>
    <w:rsid w:val="000517BF"/>
    <w:rsid w:val="000517C0"/>
    <w:rsid w:val="000519A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674"/>
    <w:rsid w:val="00061852"/>
    <w:rsid w:val="00061C52"/>
    <w:rsid w:val="00061C70"/>
    <w:rsid w:val="000621FD"/>
    <w:rsid w:val="00062441"/>
    <w:rsid w:val="00062A6B"/>
    <w:rsid w:val="00062C6E"/>
    <w:rsid w:val="00062D62"/>
    <w:rsid w:val="00062D7F"/>
    <w:rsid w:val="00062E69"/>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604D"/>
    <w:rsid w:val="00066225"/>
    <w:rsid w:val="0006633A"/>
    <w:rsid w:val="00066956"/>
    <w:rsid w:val="0006695F"/>
    <w:rsid w:val="000669F2"/>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878"/>
    <w:rsid w:val="000779C0"/>
    <w:rsid w:val="00077A10"/>
    <w:rsid w:val="00077C76"/>
    <w:rsid w:val="00077D23"/>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F6D"/>
    <w:rsid w:val="0008308B"/>
    <w:rsid w:val="000831D2"/>
    <w:rsid w:val="000832F9"/>
    <w:rsid w:val="000834E2"/>
    <w:rsid w:val="0008351E"/>
    <w:rsid w:val="000837B4"/>
    <w:rsid w:val="000838E0"/>
    <w:rsid w:val="000839BF"/>
    <w:rsid w:val="00083A77"/>
    <w:rsid w:val="00083B3D"/>
    <w:rsid w:val="00083C3C"/>
    <w:rsid w:val="00083C83"/>
    <w:rsid w:val="00083CB6"/>
    <w:rsid w:val="00083EAA"/>
    <w:rsid w:val="00084192"/>
    <w:rsid w:val="000841C4"/>
    <w:rsid w:val="000841FA"/>
    <w:rsid w:val="0008423A"/>
    <w:rsid w:val="00084299"/>
    <w:rsid w:val="00084355"/>
    <w:rsid w:val="00084360"/>
    <w:rsid w:val="00084652"/>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47"/>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EF1"/>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872"/>
    <w:rsid w:val="000B0969"/>
    <w:rsid w:val="000B0A5F"/>
    <w:rsid w:val="000B0AAE"/>
    <w:rsid w:val="000B0AB5"/>
    <w:rsid w:val="000B0AE1"/>
    <w:rsid w:val="000B0ED6"/>
    <w:rsid w:val="000B1157"/>
    <w:rsid w:val="000B1235"/>
    <w:rsid w:val="000B17B6"/>
    <w:rsid w:val="000B17FB"/>
    <w:rsid w:val="000B18CE"/>
    <w:rsid w:val="000B191C"/>
    <w:rsid w:val="000B1B2B"/>
    <w:rsid w:val="000B1C22"/>
    <w:rsid w:val="000B1DD3"/>
    <w:rsid w:val="000B2269"/>
    <w:rsid w:val="000B23B0"/>
    <w:rsid w:val="000B24EC"/>
    <w:rsid w:val="000B2B00"/>
    <w:rsid w:val="000B2CB1"/>
    <w:rsid w:val="000B2D73"/>
    <w:rsid w:val="000B2F47"/>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F5F"/>
    <w:rsid w:val="000B40D1"/>
    <w:rsid w:val="000B4275"/>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B9"/>
    <w:rsid w:val="000C2575"/>
    <w:rsid w:val="000C27A7"/>
    <w:rsid w:val="000C2B78"/>
    <w:rsid w:val="000C2DE8"/>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A8B"/>
    <w:rsid w:val="000C4BCA"/>
    <w:rsid w:val="000C4CA9"/>
    <w:rsid w:val="000C4CEC"/>
    <w:rsid w:val="000C4D73"/>
    <w:rsid w:val="000C515A"/>
    <w:rsid w:val="000C5168"/>
    <w:rsid w:val="000C5716"/>
    <w:rsid w:val="000C5868"/>
    <w:rsid w:val="000C58CD"/>
    <w:rsid w:val="000C5A47"/>
    <w:rsid w:val="000C5A5C"/>
    <w:rsid w:val="000C5B54"/>
    <w:rsid w:val="000C5F17"/>
    <w:rsid w:val="000C5FFD"/>
    <w:rsid w:val="000C62F7"/>
    <w:rsid w:val="000C6704"/>
    <w:rsid w:val="000C6794"/>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2C0"/>
    <w:rsid w:val="000D1301"/>
    <w:rsid w:val="000D13EC"/>
    <w:rsid w:val="000D1410"/>
    <w:rsid w:val="000D14D3"/>
    <w:rsid w:val="000D16A7"/>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22B"/>
    <w:rsid w:val="000D44C6"/>
    <w:rsid w:val="000D47FA"/>
    <w:rsid w:val="000D515C"/>
    <w:rsid w:val="000D52F9"/>
    <w:rsid w:val="000D5391"/>
    <w:rsid w:val="000D593D"/>
    <w:rsid w:val="000D5A4D"/>
    <w:rsid w:val="000D5A96"/>
    <w:rsid w:val="000D5AF7"/>
    <w:rsid w:val="000D5C3A"/>
    <w:rsid w:val="000D5D0F"/>
    <w:rsid w:val="000D5DCE"/>
    <w:rsid w:val="000D5F31"/>
    <w:rsid w:val="000D5FAA"/>
    <w:rsid w:val="000D60AE"/>
    <w:rsid w:val="000D60BD"/>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77"/>
    <w:rsid w:val="000E217B"/>
    <w:rsid w:val="000E2307"/>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8E3"/>
    <w:rsid w:val="000F4932"/>
    <w:rsid w:val="000F498B"/>
    <w:rsid w:val="000F4A06"/>
    <w:rsid w:val="000F4AEE"/>
    <w:rsid w:val="000F4C85"/>
    <w:rsid w:val="000F4D07"/>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47"/>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E51"/>
    <w:rsid w:val="00107E86"/>
    <w:rsid w:val="00110052"/>
    <w:rsid w:val="001100A5"/>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AE"/>
    <w:rsid w:val="00113CC5"/>
    <w:rsid w:val="001140A4"/>
    <w:rsid w:val="00114221"/>
    <w:rsid w:val="001142E6"/>
    <w:rsid w:val="00114605"/>
    <w:rsid w:val="00114741"/>
    <w:rsid w:val="001147FC"/>
    <w:rsid w:val="001149DF"/>
    <w:rsid w:val="00114A8A"/>
    <w:rsid w:val="00114BD9"/>
    <w:rsid w:val="00114CD3"/>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92"/>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EE7"/>
    <w:rsid w:val="00147F44"/>
    <w:rsid w:val="00150317"/>
    <w:rsid w:val="001505E6"/>
    <w:rsid w:val="0015097A"/>
    <w:rsid w:val="00150D5C"/>
    <w:rsid w:val="00150D71"/>
    <w:rsid w:val="00150E0C"/>
    <w:rsid w:val="00150E16"/>
    <w:rsid w:val="00150E68"/>
    <w:rsid w:val="00150FBE"/>
    <w:rsid w:val="001511AD"/>
    <w:rsid w:val="001512F3"/>
    <w:rsid w:val="001513CE"/>
    <w:rsid w:val="00151400"/>
    <w:rsid w:val="00151418"/>
    <w:rsid w:val="0015146F"/>
    <w:rsid w:val="00151512"/>
    <w:rsid w:val="00151595"/>
    <w:rsid w:val="0015172E"/>
    <w:rsid w:val="001517DD"/>
    <w:rsid w:val="00151A1B"/>
    <w:rsid w:val="00151BB2"/>
    <w:rsid w:val="00151BB5"/>
    <w:rsid w:val="00151C45"/>
    <w:rsid w:val="00151D7F"/>
    <w:rsid w:val="0015206C"/>
    <w:rsid w:val="0015210F"/>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E9D"/>
    <w:rsid w:val="00154ECD"/>
    <w:rsid w:val="00154F45"/>
    <w:rsid w:val="001551A5"/>
    <w:rsid w:val="00155520"/>
    <w:rsid w:val="001555C1"/>
    <w:rsid w:val="00155845"/>
    <w:rsid w:val="00155A71"/>
    <w:rsid w:val="00155B12"/>
    <w:rsid w:val="00155BAB"/>
    <w:rsid w:val="00155CD9"/>
    <w:rsid w:val="00155CDA"/>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5049"/>
    <w:rsid w:val="001650C5"/>
    <w:rsid w:val="001651CD"/>
    <w:rsid w:val="00165446"/>
    <w:rsid w:val="0016546D"/>
    <w:rsid w:val="001654BF"/>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FF"/>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1FFC"/>
    <w:rsid w:val="00172301"/>
    <w:rsid w:val="00172336"/>
    <w:rsid w:val="001723BA"/>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1BE"/>
    <w:rsid w:val="001743B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5D48"/>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F6A"/>
    <w:rsid w:val="00187F78"/>
    <w:rsid w:val="00190682"/>
    <w:rsid w:val="001907C0"/>
    <w:rsid w:val="001907C4"/>
    <w:rsid w:val="001908A4"/>
    <w:rsid w:val="0019090B"/>
    <w:rsid w:val="00190D45"/>
    <w:rsid w:val="00190D7C"/>
    <w:rsid w:val="00190F03"/>
    <w:rsid w:val="00191042"/>
    <w:rsid w:val="001910CC"/>
    <w:rsid w:val="00191115"/>
    <w:rsid w:val="001911C1"/>
    <w:rsid w:val="0019126B"/>
    <w:rsid w:val="001912C3"/>
    <w:rsid w:val="0019153A"/>
    <w:rsid w:val="0019170C"/>
    <w:rsid w:val="001919FE"/>
    <w:rsid w:val="00191B09"/>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316C"/>
    <w:rsid w:val="001932DB"/>
    <w:rsid w:val="001935D1"/>
    <w:rsid w:val="001935D5"/>
    <w:rsid w:val="001936C5"/>
    <w:rsid w:val="0019372E"/>
    <w:rsid w:val="00193A4F"/>
    <w:rsid w:val="00193A74"/>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2F"/>
    <w:rsid w:val="00196FE9"/>
    <w:rsid w:val="0019706F"/>
    <w:rsid w:val="001970DE"/>
    <w:rsid w:val="001972AC"/>
    <w:rsid w:val="001972C0"/>
    <w:rsid w:val="00197412"/>
    <w:rsid w:val="00197450"/>
    <w:rsid w:val="001974A7"/>
    <w:rsid w:val="001974B6"/>
    <w:rsid w:val="00197681"/>
    <w:rsid w:val="001976B0"/>
    <w:rsid w:val="001976F0"/>
    <w:rsid w:val="00197A0C"/>
    <w:rsid w:val="00197A5E"/>
    <w:rsid w:val="00197AAB"/>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6CA"/>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79D"/>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868"/>
    <w:rsid w:val="001C287C"/>
    <w:rsid w:val="001C2890"/>
    <w:rsid w:val="001C2965"/>
    <w:rsid w:val="001C29A2"/>
    <w:rsid w:val="001C2ADC"/>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736"/>
    <w:rsid w:val="001C47CC"/>
    <w:rsid w:val="001C4D23"/>
    <w:rsid w:val="001C4E1B"/>
    <w:rsid w:val="001C4F0D"/>
    <w:rsid w:val="001C517C"/>
    <w:rsid w:val="001C53E4"/>
    <w:rsid w:val="001C5523"/>
    <w:rsid w:val="001C5617"/>
    <w:rsid w:val="001C56C5"/>
    <w:rsid w:val="001C58FC"/>
    <w:rsid w:val="001C5AE9"/>
    <w:rsid w:val="001C5C43"/>
    <w:rsid w:val="001C5D2D"/>
    <w:rsid w:val="001C5F80"/>
    <w:rsid w:val="001C5F87"/>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636"/>
    <w:rsid w:val="001C78FC"/>
    <w:rsid w:val="001C7938"/>
    <w:rsid w:val="001C7B2B"/>
    <w:rsid w:val="001D03EB"/>
    <w:rsid w:val="001D0468"/>
    <w:rsid w:val="001D06F3"/>
    <w:rsid w:val="001D096F"/>
    <w:rsid w:val="001D0979"/>
    <w:rsid w:val="001D099B"/>
    <w:rsid w:val="001D0B5D"/>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3452"/>
    <w:rsid w:val="001D34E1"/>
    <w:rsid w:val="001D3507"/>
    <w:rsid w:val="001D3542"/>
    <w:rsid w:val="001D3605"/>
    <w:rsid w:val="001D3627"/>
    <w:rsid w:val="001D363E"/>
    <w:rsid w:val="001D37F8"/>
    <w:rsid w:val="001D3941"/>
    <w:rsid w:val="001D39F2"/>
    <w:rsid w:val="001D3B45"/>
    <w:rsid w:val="001D3CC4"/>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D9C"/>
    <w:rsid w:val="001E0FEF"/>
    <w:rsid w:val="001E1051"/>
    <w:rsid w:val="001E1770"/>
    <w:rsid w:val="001E1853"/>
    <w:rsid w:val="001E1C27"/>
    <w:rsid w:val="001E1FB6"/>
    <w:rsid w:val="001E1FD4"/>
    <w:rsid w:val="001E2031"/>
    <w:rsid w:val="001E217D"/>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54"/>
    <w:rsid w:val="001E796C"/>
    <w:rsid w:val="001E7A5B"/>
    <w:rsid w:val="001E7A6B"/>
    <w:rsid w:val="001E7E2B"/>
    <w:rsid w:val="001E7F12"/>
    <w:rsid w:val="001E7F2A"/>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222"/>
    <w:rsid w:val="00200576"/>
    <w:rsid w:val="0020067C"/>
    <w:rsid w:val="002007F1"/>
    <w:rsid w:val="00200A7F"/>
    <w:rsid w:val="00200C06"/>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AC"/>
    <w:rsid w:val="002045A4"/>
    <w:rsid w:val="002046D0"/>
    <w:rsid w:val="002047B8"/>
    <w:rsid w:val="002049AC"/>
    <w:rsid w:val="002049C3"/>
    <w:rsid w:val="00204A5B"/>
    <w:rsid w:val="00204C47"/>
    <w:rsid w:val="00205374"/>
    <w:rsid w:val="0020540C"/>
    <w:rsid w:val="0020574F"/>
    <w:rsid w:val="0020575A"/>
    <w:rsid w:val="00205A86"/>
    <w:rsid w:val="00205C52"/>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7FA"/>
    <w:rsid w:val="00212883"/>
    <w:rsid w:val="0021294F"/>
    <w:rsid w:val="00212A40"/>
    <w:rsid w:val="00212A9D"/>
    <w:rsid w:val="00212B22"/>
    <w:rsid w:val="00212C47"/>
    <w:rsid w:val="00212CAF"/>
    <w:rsid w:val="00212EE2"/>
    <w:rsid w:val="00212FC7"/>
    <w:rsid w:val="002131FA"/>
    <w:rsid w:val="00213495"/>
    <w:rsid w:val="00213676"/>
    <w:rsid w:val="002138B9"/>
    <w:rsid w:val="002138FA"/>
    <w:rsid w:val="00213BD3"/>
    <w:rsid w:val="00213E13"/>
    <w:rsid w:val="00213F07"/>
    <w:rsid w:val="00213F3B"/>
    <w:rsid w:val="002140A6"/>
    <w:rsid w:val="002142C9"/>
    <w:rsid w:val="002146A8"/>
    <w:rsid w:val="00214A27"/>
    <w:rsid w:val="00214C34"/>
    <w:rsid w:val="00214C84"/>
    <w:rsid w:val="00214DB6"/>
    <w:rsid w:val="00214FB8"/>
    <w:rsid w:val="002151C8"/>
    <w:rsid w:val="002153F7"/>
    <w:rsid w:val="0021556D"/>
    <w:rsid w:val="0021564C"/>
    <w:rsid w:val="002157BD"/>
    <w:rsid w:val="002158E6"/>
    <w:rsid w:val="00215A54"/>
    <w:rsid w:val="00215C43"/>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A90"/>
    <w:rsid w:val="00225AA7"/>
    <w:rsid w:val="00225BA1"/>
    <w:rsid w:val="00225C7E"/>
    <w:rsid w:val="00225C8B"/>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B25"/>
    <w:rsid w:val="00235D3B"/>
    <w:rsid w:val="002361CA"/>
    <w:rsid w:val="00236365"/>
    <w:rsid w:val="0023652B"/>
    <w:rsid w:val="002365F8"/>
    <w:rsid w:val="002368FC"/>
    <w:rsid w:val="002369BD"/>
    <w:rsid w:val="00236AA7"/>
    <w:rsid w:val="00236B8F"/>
    <w:rsid w:val="00236C97"/>
    <w:rsid w:val="00236D30"/>
    <w:rsid w:val="00236E0C"/>
    <w:rsid w:val="002371CD"/>
    <w:rsid w:val="002374D0"/>
    <w:rsid w:val="0023757E"/>
    <w:rsid w:val="0023767B"/>
    <w:rsid w:val="002376E2"/>
    <w:rsid w:val="0023781E"/>
    <w:rsid w:val="00237849"/>
    <w:rsid w:val="002378CB"/>
    <w:rsid w:val="00237B46"/>
    <w:rsid w:val="00237B84"/>
    <w:rsid w:val="00237BEF"/>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2BF"/>
    <w:rsid w:val="002413D5"/>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1F81"/>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8E"/>
    <w:rsid w:val="00254DE9"/>
    <w:rsid w:val="002551B0"/>
    <w:rsid w:val="002552A2"/>
    <w:rsid w:val="002552C6"/>
    <w:rsid w:val="00255385"/>
    <w:rsid w:val="00255526"/>
    <w:rsid w:val="0025562A"/>
    <w:rsid w:val="0025564F"/>
    <w:rsid w:val="00255BAC"/>
    <w:rsid w:val="00255DF6"/>
    <w:rsid w:val="00255E74"/>
    <w:rsid w:val="00255F3A"/>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256"/>
    <w:rsid w:val="00262432"/>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6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2FDC"/>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6E"/>
    <w:rsid w:val="0027557D"/>
    <w:rsid w:val="00275911"/>
    <w:rsid w:val="00275952"/>
    <w:rsid w:val="00275A8C"/>
    <w:rsid w:val="00275AED"/>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7A"/>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63C"/>
    <w:rsid w:val="00283718"/>
    <w:rsid w:val="0028374B"/>
    <w:rsid w:val="00283757"/>
    <w:rsid w:val="002838ED"/>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545"/>
    <w:rsid w:val="002A1614"/>
    <w:rsid w:val="002A190B"/>
    <w:rsid w:val="002A1C44"/>
    <w:rsid w:val="002A1C54"/>
    <w:rsid w:val="002A1C71"/>
    <w:rsid w:val="002A1CAD"/>
    <w:rsid w:val="002A1CEB"/>
    <w:rsid w:val="002A1FBB"/>
    <w:rsid w:val="002A2078"/>
    <w:rsid w:val="002A2288"/>
    <w:rsid w:val="002A22A1"/>
    <w:rsid w:val="002A23E8"/>
    <w:rsid w:val="002A2461"/>
    <w:rsid w:val="002A248B"/>
    <w:rsid w:val="002A257E"/>
    <w:rsid w:val="002A2678"/>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E9"/>
    <w:rsid w:val="002B0D15"/>
    <w:rsid w:val="002B0D26"/>
    <w:rsid w:val="002B0DDC"/>
    <w:rsid w:val="002B10F5"/>
    <w:rsid w:val="002B12B3"/>
    <w:rsid w:val="002B1456"/>
    <w:rsid w:val="002B14B4"/>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90B"/>
    <w:rsid w:val="002B5934"/>
    <w:rsid w:val="002B5A93"/>
    <w:rsid w:val="002B5BD6"/>
    <w:rsid w:val="002B5C35"/>
    <w:rsid w:val="002B5E64"/>
    <w:rsid w:val="002B6375"/>
    <w:rsid w:val="002B66BE"/>
    <w:rsid w:val="002B6B19"/>
    <w:rsid w:val="002B6C08"/>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14"/>
    <w:rsid w:val="002C23A2"/>
    <w:rsid w:val="002C247F"/>
    <w:rsid w:val="002C2645"/>
    <w:rsid w:val="002C2902"/>
    <w:rsid w:val="002C291F"/>
    <w:rsid w:val="002C297C"/>
    <w:rsid w:val="002C2AD6"/>
    <w:rsid w:val="002C2C2B"/>
    <w:rsid w:val="002C2D40"/>
    <w:rsid w:val="002C2FBF"/>
    <w:rsid w:val="002C2FC9"/>
    <w:rsid w:val="002C3119"/>
    <w:rsid w:val="002C32FA"/>
    <w:rsid w:val="002C362D"/>
    <w:rsid w:val="002C3835"/>
    <w:rsid w:val="002C3953"/>
    <w:rsid w:val="002C3CCA"/>
    <w:rsid w:val="002C3DC8"/>
    <w:rsid w:val="002C3EAE"/>
    <w:rsid w:val="002C3EE1"/>
    <w:rsid w:val="002C40D0"/>
    <w:rsid w:val="002C40F6"/>
    <w:rsid w:val="002C4128"/>
    <w:rsid w:val="002C413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244"/>
    <w:rsid w:val="002C7315"/>
    <w:rsid w:val="002C73A2"/>
    <w:rsid w:val="002C73C9"/>
    <w:rsid w:val="002C7430"/>
    <w:rsid w:val="002C7649"/>
    <w:rsid w:val="002C774A"/>
    <w:rsid w:val="002C7862"/>
    <w:rsid w:val="002C798F"/>
    <w:rsid w:val="002C7AC5"/>
    <w:rsid w:val="002C7DA2"/>
    <w:rsid w:val="002C7F47"/>
    <w:rsid w:val="002D0168"/>
    <w:rsid w:val="002D037D"/>
    <w:rsid w:val="002D04BC"/>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504"/>
    <w:rsid w:val="002D2510"/>
    <w:rsid w:val="002D2519"/>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78"/>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1FE6"/>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CF"/>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497"/>
    <w:rsid w:val="00314543"/>
    <w:rsid w:val="003145D5"/>
    <w:rsid w:val="00315041"/>
    <w:rsid w:val="0031507D"/>
    <w:rsid w:val="00315119"/>
    <w:rsid w:val="0031514D"/>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5D"/>
    <w:rsid w:val="003169D1"/>
    <w:rsid w:val="00316B05"/>
    <w:rsid w:val="00316CF1"/>
    <w:rsid w:val="00317519"/>
    <w:rsid w:val="003175F7"/>
    <w:rsid w:val="00317799"/>
    <w:rsid w:val="003178FD"/>
    <w:rsid w:val="00317A23"/>
    <w:rsid w:val="00317AF2"/>
    <w:rsid w:val="00317D83"/>
    <w:rsid w:val="00317DEF"/>
    <w:rsid w:val="00317FBB"/>
    <w:rsid w:val="0032054F"/>
    <w:rsid w:val="003206E2"/>
    <w:rsid w:val="0032083C"/>
    <w:rsid w:val="0032085A"/>
    <w:rsid w:val="003209E9"/>
    <w:rsid w:val="00320AAC"/>
    <w:rsid w:val="00320C62"/>
    <w:rsid w:val="00320CAE"/>
    <w:rsid w:val="00320FA2"/>
    <w:rsid w:val="00320FF2"/>
    <w:rsid w:val="0032102A"/>
    <w:rsid w:val="00321134"/>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D47"/>
    <w:rsid w:val="00323DC7"/>
    <w:rsid w:val="00323DD9"/>
    <w:rsid w:val="0032412E"/>
    <w:rsid w:val="0032418A"/>
    <w:rsid w:val="0032438F"/>
    <w:rsid w:val="0032453D"/>
    <w:rsid w:val="003245CA"/>
    <w:rsid w:val="003245EC"/>
    <w:rsid w:val="00324AA5"/>
    <w:rsid w:val="00324CC6"/>
    <w:rsid w:val="00324CC7"/>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641"/>
    <w:rsid w:val="003266C9"/>
    <w:rsid w:val="003267E9"/>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2F4"/>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A00"/>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21AE"/>
    <w:rsid w:val="003423A9"/>
    <w:rsid w:val="003425C5"/>
    <w:rsid w:val="0034291E"/>
    <w:rsid w:val="003429CB"/>
    <w:rsid w:val="00342B1C"/>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8E"/>
    <w:rsid w:val="00345B00"/>
    <w:rsid w:val="00345C29"/>
    <w:rsid w:val="00345C84"/>
    <w:rsid w:val="00345C8F"/>
    <w:rsid w:val="00345EBD"/>
    <w:rsid w:val="00345F58"/>
    <w:rsid w:val="0034602B"/>
    <w:rsid w:val="003461B2"/>
    <w:rsid w:val="0034632A"/>
    <w:rsid w:val="00346454"/>
    <w:rsid w:val="003464B0"/>
    <w:rsid w:val="00346701"/>
    <w:rsid w:val="0034673F"/>
    <w:rsid w:val="00346C87"/>
    <w:rsid w:val="00346C9B"/>
    <w:rsid w:val="00346CFA"/>
    <w:rsid w:val="00346EDD"/>
    <w:rsid w:val="00346F48"/>
    <w:rsid w:val="00346FB2"/>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B2E"/>
    <w:rsid w:val="00353D3C"/>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F1"/>
    <w:rsid w:val="003605B0"/>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4B5"/>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5F"/>
    <w:rsid w:val="00366DB5"/>
    <w:rsid w:val="00366F11"/>
    <w:rsid w:val="00367176"/>
    <w:rsid w:val="00367306"/>
    <w:rsid w:val="0036731F"/>
    <w:rsid w:val="0036745C"/>
    <w:rsid w:val="003677C2"/>
    <w:rsid w:val="00367976"/>
    <w:rsid w:val="00367A1E"/>
    <w:rsid w:val="00367B99"/>
    <w:rsid w:val="00367C74"/>
    <w:rsid w:val="00367DD3"/>
    <w:rsid w:val="00367E11"/>
    <w:rsid w:val="00367F65"/>
    <w:rsid w:val="00370131"/>
    <w:rsid w:val="00370709"/>
    <w:rsid w:val="00370720"/>
    <w:rsid w:val="00370786"/>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B57"/>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F02"/>
    <w:rsid w:val="00386F6E"/>
    <w:rsid w:val="00387032"/>
    <w:rsid w:val="00387086"/>
    <w:rsid w:val="003870EF"/>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8E9"/>
    <w:rsid w:val="00393A98"/>
    <w:rsid w:val="00393AAF"/>
    <w:rsid w:val="00393B7D"/>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174"/>
    <w:rsid w:val="003A03C9"/>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3E4"/>
    <w:rsid w:val="003A3439"/>
    <w:rsid w:val="003A3544"/>
    <w:rsid w:val="003A3724"/>
    <w:rsid w:val="003A375E"/>
    <w:rsid w:val="003A3D30"/>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11D"/>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34F"/>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5FC4"/>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741"/>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8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72"/>
    <w:rsid w:val="003C299C"/>
    <w:rsid w:val="003C29F0"/>
    <w:rsid w:val="003C2B2B"/>
    <w:rsid w:val="003C2B93"/>
    <w:rsid w:val="003C2C8A"/>
    <w:rsid w:val="003C2D42"/>
    <w:rsid w:val="003C2D8C"/>
    <w:rsid w:val="003C309E"/>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3E62"/>
    <w:rsid w:val="003D4335"/>
    <w:rsid w:val="003D433B"/>
    <w:rsid w:val="003D43D4"/>
    <w:rsid w:val="003D4429"/>
    <w:rsid w:val="003D451C"/>
    <w:rsid w:val="003D45F8"/>
    <w:rsid w:val="003D4849"/>
    <w:rsid w:val="003D485D"/>
    <w:rsid w:val="003D4896"/>
    <w:rsid w:val="003D4A6A"/>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766"/>
    <w:rsid w:val="003D7850"/>
    <w:rsid w:val="003D7BE4"/>
    <w:rsid w:val="003D7FF9"/>
    <w:rsid w:val="003E00BF"/>
    <w:rsid w:val="003E00E3"/>
    <w:rsid w:val="003E03C6"/>
    <w:rsid w:val="003E0460"/>
    <w:rsid w:val="003E0593"/>
    <w:rsid w:val="003E05E0"/>
    <w:rsid w:val="003E09E1"/>
    <w:rsid w:val="003E0B42"/>
    <w:rsid w:val="003E0F30"/>
    <w:rsid w:val="003E11F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062"/>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9B"/>
    <w:rsid w:val="003F2307"/>
    <w:rsid w:val="003F23B0"/>
    <w:rsid w:val="003F24A9"/>
    <w:rsid w:val="003F24C5"/>
    <w:rsid w:val="003F29E3"/>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36"/>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1D"/>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8B9"/>
    <w:rsid w:val="004039FD"/>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FCD"/>
    <w:rsid w:val="004103A3"/>
    <w:rsid w:val="00410A29"/>
    <w:rsid w:val="00410A82"/>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F2"/>
    <w:rsid w:val="004143FC"/>
    <w:rsid w:val="00414482"/>
    <w:rsid w:val="004144C1"/>
    <w:rsid w:val="00414545"/>
    <w:rsid w:val="004146C5"/>
    <w:rsid w:val="004147BD"/>
    <w:rsid w:val="0041484C"/>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5E"/>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ADA"/>
    <w:rsid w:val="00425B48"/>
    <w:rsid w:val="00425B9F"/>
    <w:rsid w:val="00425BCC"/>
    <w:rsid w:val="00425BD5"/>
    <w:rsid w:val="00425BDB"/>
    <w:rsid w:val="00425D31"/>
    <w:rsid w:val="00425DD1"/>
    <w:rsid w:val="00425E4D"/>
    <w:rsid w:val="0042601D"/>
    <w:rsid w:val="0042621B"/>
    <w:rsid w:val="00426410"/>
    <w:rsid w:val="00426482"/>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B56"/>
    <w:rsid w:val="00431CAB"/>
    <w:rsid w:val="00431D36"/>
    <w:rsid w:val="00431D56"/>
    <w:rsid w:val="00431EC0"/>
    <w:rsid w:val="00431F52"/>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ADC"/>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EAA"/>
    <w:rsid w:val="0044632E"/>
    <w:rsid w:val="0044634B"/>
    <w:rsid w:val="004463B0"/>
    <w:rsid w:val="004463C0"/>
    <w:rsid w:val="0044648A"/>
    <w:rsid w:val="00446491"/>
    <w:rsid w:val="0044653F"/>
    <w:rsid w:val="004465B0"/>
    <w:rsid w:val="00446870"/>
    <w:rsid w:val="00446884"/>
    <w:rsid w:val="00446C34"/>
    <w:rsid w:val="00446EC9"/>
    <w:rsid w:val="0044716D"/>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987"/>
    <w:rsid w:val="00450A30"/>
    <w:rsid w:val="00450A63"/>
    <w:rsid w:val="00450C07"/>
    <w:rsid w:val="00450C71"/>
    <w:rsid w:val="00450CC7"/>
    <w:rsid w:val="00450F96"/>
    <w:rsid w:val="00451072"/>
    <w:rsid w:val="004510F1"/>
    <w:rsid w:val="004514AA"/>
    <w:rsid w:val="0045170F"/>
    <w:rsid w:val="00451747"/>
    <w:rsid w:val="00451750"/>
    <w:rsid w:val="004517C8"/>
    <w:rsid w:val="00451CB4"/>
    <w:rsid w:val="00452073"/>
    <w:rsid w:val="00452217"/>
    <w:rsid w:val="00452261"/>
    <w:rsid w:val="004522B2"/>
    <w:rsid w:val="004522DB"/>
    <w:rsid w:val="00452309"/>
    <w:rsid w:val="0045235D"/>
    <w:rsid w:val="00452567"/>
    <w:rsid w:val="00452A6C"/>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44"/>
    <w:rsid w:val="00454A6C"/>
    <w:rsid w:val="00454B2F"/>
    <w:rsid w:val="00454DB6"/>
    <w:rsid w:val="00454DEE"/>
    <w:rsid w:val="0045519C"/>
    <w:rsid w:val="004551AD"/>
    <w:rsid w:val="0045545C"/>
    <w:rsid w:val="004556EC"/>
    <w:rsid w:val="00455793"/>
    <w:rsid w:val="0045583F"/>
    <w:rsid w:val="004558B4"/>
    <w:rsid w:val="0045595E"/>
    <w:rsid w:val="00455A6C"/>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8C"/>
    <w:rsid w:val="00461CF8"/>
    <w:rsid w:val="00461EF6"/>
    <w:rsid w:val="00461EF7"/>
    <w:rsid w:val="00462183"/>
    <w:rsid w:val="00462393"/>
    <w:rsid w:val="00462436"/>
    <w:rsid w:val="00462740"/>
    <w:rsid w:val="004627B5"/>
    <w:rsid w:val="004628E9"/>
    <w:rsid w:val="00462A99"/>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57F"/>
    <w:rsid w:val="004665C9"/>
    <w:rsid w:val="0046663E"/>
    <w:rsid w:val="00466693"/>
    <w:rsid w:val="00466A56"/>
    <w:rsid w:val="00466C97"/>
    <w:rsid w:val="00466E51"/>
    <w:rsid w:val="00467155"/>
    <w:rsid w:val="00467160"/>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9E3"/>
    <w:rsid w:val="00487A78"/>
    <w:rsid w:val="00487C71"/>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3FD"/>
    <w:rsid w:val="004914E9"/>
    <w:rsid w:val="004915D5"/>
    <w:rsid w:val="004915D6"/>
    <w:rsid w:val="00491829"/>
    <w:rsid w:val="004918FC"/>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F14"/>
    <w:rsid w:val="00494F8B"/>
    <w:rsid w:val="00494F8F"/>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28A"/>
    <w:rsid w:val="004B12B6"/>
    <w:rsid w:val="004B13AB"/>
    <w:rsid w:val="004B13FE"/>
    <w:rsid w:val="004B146A"/>
    <w:rsid w:val="004B146F"/>
    <w:rsid w:val="004B1548"/>
    <w:rsid w:val="004B156A"/>
    <w:rsid w:val="004B1667"/>
    <w:rsid w:val="004B187D"/>
    <w:rsid w:val="004B1BE3"/>
    <w:rsid w:val="004B1C8A"/>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B16"/>
    <w:rsid w:val="004C3B97"/>
    <w:rsid w:val="004C3C27"/>
    <w:rsid w:val="004C3ECC"/>
    <w:rsid w:val="004C3EE4"/>
    <w:rsid w:val="004C40CC"/>
    <w:rsid w:val="004C410D"/>
    <w:rsid w:val="004C426C"/>
    <w:rsid w:val="004C428B"/>
    <w:rsid w:val="004C42C8"/>
    <w:rsid w:val="004C42D0"/>
    <w:rsid w:val="004C4355"/>
    <w:rsid w:val="004C4879"/>
    <w:rsid w:val="004C4956"/>
    <w:rsid w:val="004C49A9"/>
    <w:rsid w:val="004C49DE"/>
    <w:rsid w:val="004C4A70"/>
    <w:rsid w:val="004C4B9B"/>
    <w:rsid w:val="004C4C24"/>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F4"/>
    <w:rsid w:val="004C7A11"/>
    <w:rsid w:val="004C7A34"/>
    <w:rsid w:val="004C7BEA"/>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799"/>
    <w:rsid w:val="004D37E1"/>
    <w:rsid w:val="004D3837"/>
    <w:rsid w:val="004D3B49"/>
    <w:rsid w:val="004D3B7B"/>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A0D"/>
    <w:rsid w:val="004E3A56"/>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32C"/>
    <w:rsid w:val="004E6467"/>
    <w:rsid w:val="004E6648"/>
    <w:rsid w:val="004E6836"/>
    <w:rsid w:val="004E68E1"/>
    <w:rsid w:val="004E69DE"/>
    <w:rsid w:val="004E6C49"/>
    <w:rsid w:val="004E6EB4"/>
    <w:rsid w:val="004E6F14"/>
    <w:rsid w:val="004E6FA8"/>
    <w:rsid w:val="004E702C"/>
    <w:rsid w:val="004E71DD"/>
    <w:rsid w:val="004E7294"/>
    <w:rsid w:val="004E7364"/>
    <w:rsid w:val="004E75A4"/>
    <w:rsid w:val="004E7967"/>
    <w:rsid w:val="004E7A5B"/>
    <w:rsid w:val="004E7B7C"/>
    <w:rsid w:val="004E7CFE"/>
    <w:rsid w:val="004E7E59"/>
    <w:rsid w:val="004E7E85"/>
    <w:rsid w:val="004E7FFD"/>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A"/>
    <w:rsid w:val="004F582B"/>
    <w:rsid w:val="004F592B"/>
    <w:rsid w:val="004F5A45"/>
    <w:rsid w:val="004F5DC6"/>
    <w:rsid w:val="004F61CD"/>
    <w:rsid w:val="004F63CF"/>
    <w:rsid w:val="004F63F1"/>
    <w:rsid w:val="004F671B"/>
    <w:rsid w:val="004F6724"/>
    <w:rsid w:val="004F6759"/>
    <w:rsid w:val="004F67E7"/>
    <w:rsid w:val="004F691A"/>
    <w:rsid w:val="004F6B20"/>
    <w:rsid w:val="004F6BC9"/>
    <w:rsid w:val="004F6C77"/>
    <w:rsid w:val="004F6F9A"/>
    <w:rsid w:val="004F6FAD"/>
    <w:rsid w:val="004F70F3"/>
    <w:rsid w:val="004F71FC"/>
    <w:rsid w:val="004F7409"/>
    <w:rsid w:val="004F7427"/>
    <w:rsid w:val="004F753A"/>
    <w:rsid w:val="004F76FF"/>
    <w:rsid w:val="004F7752"/>
    <w:rsid w:val="004F7AAA"/>
    <w:rsid w:val="004F7E35"/>
    <w:rsid w:val="004F7E8E"/>
    <w:rsid w:val="005000C1"/>
    <w:rsid w:val="00500157"/>
    <w:rsid w:val="005003CA"/>
    <w:rsid w:val="00500497"/>
    <w:rsid w:val="00500558"/>
    <w:rsid w:val="005007E6"/>
    <w:rsid w:val="00500971"/>
    <w:rsid w:val="00500976"/>
    <w:rsid w:val="005009F2"/>
    <w:rsid w:val="00500A90"/>
    <w:rsid w:val="00500F99"/>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63"/>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D0"/>
    <w:rsid w:val="00505E01"/>
    <w:rsid w:val="00505F5F"/>
    <w:rsid w:val="00506036"/>
    <w:rsid w:val="005061BF"/>
    <w:rsid w:val="00506289"/>
    <w:rsid w:val="005062F6"/>
    <w:rsid w:val="00506311"/>
    <w:rsid w:val="00506373"/>
    <w:rsid w:val="00506408"/>
    <w:rsid w:val="005067E9"/>
    <w:rsid w:val="00506A2D"/>
    <w:rsid w:val="00506B75"/>
    <w:rsid w:val="00506D32"/>
    <w:rsid w:val="00506E54"/>
    <w:rsid w:val="00506F90"/>
    <w:rsid w:val="00507090"/>
    <w:rsid w:val="005070C3"/>
    <w:rsid w:val="00507182"/>
    <w:rsid w:val="00507252"/>
    <w:rsid w:val="0050727F"/>
    <w:rsid w:val="00507342"/>
    <w:rsid w:val="005073CB"/>
    <w:rsid w:val="005076B7"/>
    <w:rsid w:val="005076E8"/>
    <w:rsid w:val="00507800"/>
    <w:rsid w:val="00507809"/>
    <w:rsid w:val="00507940"/>
    <w:rsid w:val="00507982"/>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7CD"/>
    <w:rsid w:val="0054283F"/>
    <w:rsid w:val="0054288C"/>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3C04"/>
    <w:rsid w:val="005543AA"/>
    <w:rsid w:val="00554709"/>
    <w:rsid w:val="0055477E"/>
    <w:rsid w:val="00554826"/>
    <w:rsid w:val="0055493B"/>
    <w:rsid w:val="00554A23"/>
    <w:rsid w:val="00554A25"/>
    <w:rsid w:val="00554A40"/>
    <w:rsid w:val="00554A4F"/>
    <w:rsid w:val="00554ADB"/>
    <w:rsid w:val="00554C08"/>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710"/>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E90"/>
    <w:rsid w:val="00561F07"/>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42B3"/>
    <w:rsid w:val="005642C2"/>
    <w:rsid w:val="00564311"/>
    <w:rsid w:val="00564364"/>
    <w:rsid w:val="00564379"/>
    <w:rsid w:val="0056444B"/>
    <w:rsid w:val="00564545"/>
    <w:rsid w:val="005647B2"/>
    <w:rsid w:val="00564841"/>
    <w:rsid w:val="0056487E"/>
    <w:rsid w:val="0056493A"/>
    <w:rsid w:val="00564A33"/>
    <w:rsid w:val="00564E40"/>
    <w:rsid w:val="00564ECC"/>
    <w:rsid w:val="00564F78"/>
    <w:rsid w:val="00565083"/>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BD"/>
    <w:rsid w:val="005677B7"/>
    <w:rsid w:val="00567988"/>
    <w:rsid w:val="00567BA3"/>
    <w:rsid w:val="00567CA2"/>
    <w:rsid w:val="00567E8F"/>
    <w:rsid w:val="0057005A"/>
    <w:rsid w:val="00570243"/>
    <w:rsid w:val="005703EA"/>
    <w:rsid w:val="00570432"/>
    <w:rsid w:val="005704E7"/>
    <w:rsid w:val="005704F4"/>
    <w:rsid w:val="00570689"/>
    <w:rsid w:val="005707F4"/>
    <w:rsid w:val="00570D07"/>
    <w:rsid w:val="00570DA5"/>
    <w:rsid w:val="00570DD8"/>
    <w:rsid w:val="00570F16"/>
    <w:rsid w:val="0057108D"/>
    <w:rsid w:val="005712B4"/>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032"/>
    <w:rsid w:val="0057532C"/>
    <w:rsid w:val="00575498"/>
    <w:rsid w:val="00575667"/>
    <w:rsid w:val="00575674"/>
    <w:rsid w:val="0057569F"/>
    <w:rsid w:val="005758CC"/>
    <w:rsid w:val="00575A6D"/>
    <w:rsid w:val="00575B65"/>
    <w:rsid w:val="00575BC6"/>
    <w:rsid w:val="00575E05"/>
    <w:rsid w:val="00575F37"/>
    <w:rsid w:val="005761C7"/>
    <w:rsid w:val="005762CC"/>
    <w:rsid w:val="00576611"/>
    <w:rsid w:val="005766EC"/>
    <w:rsid w:val="005767D9"/>
    <w:rsid w:val="0057689B"/>
    <w:rsid w:val="00576979"/>
    <w:rsid w:val="00576A63"/>
    <w:rsid w:val="00576CCA"/>
    <w:rsid w:val="00576D1C"/>
    <w:rsid w:val="00576EBD"/>
    <w:rsid w:val="00576F2E"/>
    <w:rsid w:val="0057700D"/>
    <w:rsid w:val="00577146"/>
    <w:rsid w:val="00577398"/>
    <w:rsid w:val="005773A0"/>
    <w:rsid w:val="0057745A"/>
    <w:rsid w:val="005774B3"/>
    <w:rsid w:val="005775AE"/>
    <w:rsid w:val="005779C3"/>
    <w:rsid w:val="00577AE3"/>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3FB"/>
    <w:rsid w:val="005954A5"/>
    <w:rsid w:val="005955CB"/>
    <w:rsid w:val="0059584B"/>
    <w:rsid w:val="005959AB"/>
    <w:rsid w:val="00595B00"/>
    <w:rsid w:val="00595B80"/>
    <w:rsid w:val="00595B99"/>
    <w:rsid w:val="00595CEE"/>
    <w:rsid w:val="00595D21"/>
    <w:rsid w:val="00595E6C"/>
    <w:rsid w:val="00595F13"/>
    <w:rsid w:val="00595F55"/>
    <w:rsid w:val="005961C8"/>
    <w:rsid w:val="005963D4"/>
    <w:rsid w:val="0059669B"/>
    <w:rsid w:val="005967BD"/>
    <w:rsid w:val="005968AE"/>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5F3"/>
    <w:rsid w:val="005A56FE"/>
    <w:rsid w:val="005A587B"/>
    <w:rsid w:val="005A5893"/>
    <w:rsid w:val="005A5951"/>
    <w:rsid w:val="005A5B22"/>
    <w:rsid w:val="005A5D37"/>
    <w:rsid w:val="005A5DC6"/>
    <w:rsid w:val="005A6029"/>
    <w:rsid w:val="005A606D"/>
    <w:rsid w:val="005A60D8"/>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6A2"/>
    <w:rsid w:val="005B66AB"/>
    <w:rsid w:val="005B66B4"/>
    <w:rsid w:val="005B66F7"/>
    <w:rsid w:val="005B67BD"/>
    <w:rsid w:val="005B6903"/>
    <w:rsid w:val="005B6BC6"/>
    <w:rsid w:val="005B6C5A"/>
    <w:rsid w:val="005B6D5F"/>
    <w:rsid w:val="005B713F"/>
    <w:rsid w:val="005B71F3"/>
    <w:rsid w:val="005B724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3F0"/>
    <w:rsid w:val="005C64C7"/>
    <w:rsid w:val="005C6645"/>
    <w:rsid w:val="005C68E9"/>
    <w:rsid w:val="005C6BF8"/>
    <w:rsid w:val="005C6C10"/>
    <w:rsid w:val="005C6E20"/>
    <w:rsid w:val="005C6F4B"/>
    <w:rsid w:val="005C6FA7"/>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5B5"/>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CA"/>
    <w:rsid w:val="005E0C4D"/>
    <w:rsid w:val="005E10B3"/>
    <w:rsid w:val="005E146D"/>
    <w:rsid w:val="005E15BD"/>
    <w:rsid w:val="005E1753"/>
    <w:rsid w:val="005E1758"/>
    <w:rsid w:val="005E1839"/>
    <w:rsid w:val="005E183D"/>
    <w:rsid w:val="005E18A8"/>
    <w:rsid w:val="005E1A94"/>
    <w:rsid w:val="005E1EB3"/>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6"/>
    <w:rsid w:val="005E398B"/>
    <w:rsid w:val="005E3C3E"/>
    <w:rsid w:val="005E3F7E"/>
    <w:rsid w:val="005E4137"/>
    <w:rsid w:val="005E426D"/>
    <w:rsid w:val="005E430E"/>
    <w:rsid w:val="005E43B1"/>
    <w:rsid w:val="005E4499"/>
    <w:rsid w:val="005E44EB"/>
    <w:rsid w:val="005E458C"/>
    <w:rsid w:val="005E45AD"/>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F0029"/>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2B6"/>
    <w:rsid w:val="005F178C"/>
    <w:rsid w:val="005F1813"/>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BC"/>
    <w:rsid w:val="006006BD"/>
    <w:rsid w:val="0060085C"/>
    <w:rsid w:val="0060095D"/>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40A"/>
    <w:rsid w:val="006074B2"/>
    <w:rsid w:val="006074C2"/>
    <w:rsid w:val="006074DD"/>
    <w:rsid w:val="006075E7"/>
    <w:rsid w:val="0060763F"/>
    <w:rsid w:val="006076C8"/>
    <w:rsid w:val="0060778D"/>
    <w:rsid w:val="00607802"/>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025"/>
    <w:rsid w:val="0062531E"/>
    <w:rsid w:val="00625381"/>
    <w:rsid w:val="006253F0"/>
    <w:rsid w:val="0062540D"/>
    <w:rsid w:val="0062558B"/>
    <w:rsid w:val="006256B2"/>
    <w:rsid w:val="006256B8"/>
    <w:rsid w:val="00625AFE"/>
    <w:rsid w:val="00625ECE"/>
    <w:rsid w:val="00625FD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69"/>
    <w:rsid w:val="006272B4"/>
    <w:rsid w:val="0062756E"/>
    <w:rsid w:val="0062765E"/>
    <w:rsid w:val="00627A0C"/>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2FB0"/>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1B3"/>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E5B"/>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EDA"/>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8C"/>
    <w:rsid w:val="00651E92"/>
    <w:rsid w:val="006524B0"/>
    <w:rsid w:val="0065270D"/>
    <w:rsid w:val="00652729"/>
    <w:rsid w:val="006527F9"/>
    <w:rsid w:val="00652AD6"/>
    <w:rsid w:val="0065305E"/>
    <w:rsid w:val="00653161"/>
    <w:rsid w:val="00653245"/>
    <w:rsid w:val="006533DC"/>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60394"/>
    <w:rsid w:val="0066062B"/>
    <w:rsid w:val="00660758"/>
    <w:rsid w:val="006609EC"/>
    <w:rsid w:val="00660B3B"/>
    <w:rsid w:val="00660BC0"/>
    <w:rsid w:val="006611C8"/>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C14"/>
    <w:rsid w:val="00664C3C"/>
    <w:rsid w:val="00664D3B"/>
    <w:rsid w:val="00664D4E"/>
    <w:rsid w:val="00664EB9"/>
    <w:rsid w:val="00664F86"/>
    <w:rsid w:val="0066519F"/>
    <w:rsid w:val="006651EE"/>
    <w:rsid w:val="00665295"/>
    <w:rsid w:val="006653AC"/>
    <w:rsid w:val="006656D8"/>
    <w:rsid w:val="0066589B"/>
    <w:rsid w:val="00665957"/>
    <w:rsid w:val="006659C7"/>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F27"/>
    <w:rsid w:val="006734B8"/>
    <w:rsid w:val="006734F9"/>
    <w:rsid w:val="00673501"/>
    <w:rsid w:val="00673545"/>
    <w:rsid w:val="006738CE"/>
    <w:rsid w:val="00673948"/>
    <w:rsid w:val="00673C8F"/>
    <w:rsid w:val="00673D32"/>
    <w:rsid w:val="00673E35"/>
    <w:rsid w:val="00674026"/>
    <w:rsid w:val="0067432B"/>
    <w:rsid w:val="0067475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ACA"/>
    <w:rsid w:val="00683B82"/>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AD"/>
    <w:rsid w:val="00687043"/>
    <w:rsid w:val="006871BE"/>
    <w:rsid w:val="00687279"/>
    <w:rsid w:val="0068731D"/>
    <w:rsid w:val="006873B6"/>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2F"/>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211F"/>
    <w:rsid w:val="006A2164"/>
    <w:rsid w:val="006A23D6"/>
    <w:rsid w:val="006A2406"/>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EAC"/>
    <w:rsid w:val="006A4F5E"/>
    <w:rsid w:val="006A52B0"/>
    <w:rsid w:val="006A55F4"/>
    <w:rsid w:val="006A56F3"/>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835"/>
    <w:rsid w:val="006A7994"/>
    <w:rsid w:val="006A7A95"/>
    <w:rsid w:val="006A7CC3"/>
    <w:rsid w:val="006A7E68"/>
    <w:rsid w:val="006A7EEA"/>
    <w:rsid w:val="006A7F4F"/>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7E6"/>
    <w:rsid w:val="006B2921"/>
    <w:rsid w:val="006B2988"/>
    <w:rsid w:val="006B2B1E"/>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D2"/>
    <w:rsid w:val="006D33F8"/>
    <w:rsid w:val="006D3450"/>
    <w:rsid w:val="006D34DC"/>
    <w:rsid w:val="006D36D1"/>
    <w:rsid w:val="006D3731"/>
    <w:rsid w:val="006D3A5F"/>
    <w:rsid w:val="006D3C9D"/>
    <w:rsid w:val="006D3F39"/>
    <w:rsid w:val="006D3F5C"/>
    <w:rsid w:val="006D4049"/>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D1D"/>
    <w:rsid w:val="006D6F6D"/>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CD"/>
    <w:rsid w:val="006E1A3A"/>
    <w:rsid w:val="006E1B72"/>
    <w:rsid w:val="006E1EBE"/>
    <w:rsid w:val="006E2355"/>
    <w:rsid w:val="006E23DC"/>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757"/>
    <w:rsid w:val="006F18F9"/>
    <w:rsid w:val="006F1C54"/>
    <w:rsid w:val="006F1D28"/>
    <w:rsid w:val="006F1DBF"/>
    <w:rsid w:val="006F1DFC"/>
    <w:rsid w:val="006F1E59"/>
    <w:rsid w:val="006F1EE8"/>
    <w:rsid w:val="006F1FA0"/>
    <w:rsid w:val="006F2038"/>
    <w:rsid w:val="006F20A2"/>
    <w:rsid w:val="006F213D"/>
    <w:rsid w:val="006F2323"/>
    <w:rsid w:val="006F2551"/>
    <w:rsid w:val="006F26DD"/>
    <w:rsid w:val="006F27AD"/>
    <w:rsid w:val="006F28AC"/>
    <w:rsid w:val="006F2976"/>
    <w:rsid w:val="006F2B5E"/>
    <w:rsid w:val="006F2D49"/>
    <w:rsid w:val="006F30B3"/>
    <w:rsid w:val="006F3171"/>
    <w:rsid w:val="006F3173"/>
    <w:rsid w:val="006F32BD"/>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FE"/>
    <w:rsid w:val="006F6A4B"/>
    <w:rsid w:val="006F6E22"/>
    <w:rsid w:val="006F7076"/>
    <w:rsid w:val="006F7098"/>
    <w:rsid w:val="006F70A0"/>
    <w:rsid w:val="006F7181"/>
    <w:rsid w:val="006F7382"/>
    <w:rsid w:val="006F73DA"/>
    <w:rsid w:val="006F74F2"/>
    <w:rsid w:val="006F76EB"/>
    <w:rsid w:val="006F77A1"/>
    <w:rsid w:val="006F7930"/>
    <w:rsid w:val="006F79BF"/>
    <w:rsid w:val="006F7A29"/>
    <w:rsid w:val="006F7D07"/>
    <w:rsid w:val="006F7D5A"/>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70F5"/>
    <w:rsid w:val="00717132"/>
    <w:rsid w:val="00717298"/>
    <w:rsid w:val="007174AF"/>
    <w:rsid w:val="00717611"/>
    <w:rsid w:val="0071761A"/>
    <w:rsid w:val="00717988"/>
    <w:rsid w:val="00717A60"/>
    <w:rsid w:val="00717B35"/>
    <w:rsid w:val="00717C7E"/>
    <w:rsid w:val="007200AB"/>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A70"/>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2B3"/>
    <w:rsid w:val="0073343D"/>
    <w:rsid w:val="00733456"/>
    <w:rsid w:val="00733617"/>
    <w:rsid w:val="0073375C"/>
    <w:rsid w:val="007339AE"/>
    <w:rsid w:val="00733B12"/>
    <w:rsid w:val="00733B36"/>
    <w:rsid w:val="00733BE1"/>
    <w:rsid w:val="00733DA7"/>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F0"/>
    <w:rsid w:val="00737AFD"/>
    <w:rsid w:val="00737CB1"/>
    <w:rsid w:val="00737F16"/>
    <w:rsid w:val="00737FCC"/>
    <w:rsid w:val="00740108"/>
    <w:rsid w:val="00740218"/>
    <w:rsid w:val="0074027A"/>
    <w:rsid w:val="0074030E"/>
    <w:rsid w:val="00740341"/>
    <w:rsid w:val="007404B7"/>
    <w:rsid w:val="0074057F"/>
    <w:rsid w:val="00740644"/>
    <w:rsid w:val="0074078B"/>
    <w:rsid w:val="007407AF"/>
    <w:rsid w:val="00740E54"/>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780"/>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8F3"/>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610"/>
    <w:rsid w:val="007556B9"/>
    <w:rsid w:val="00755708"/>
    <w:rsid w:val="007557AF"/>
    <w:rsid w:val="0075592B"/>
    <w:rsid w:val="00755935"/>
    <w:rsid w:val="00755B0A"/>
    <w:rsid w:val="00755D9F"/>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291"/>
    <w:rsid w:val="007613A7"/>
    <w:rsid w:val="0076154D"/>
    <w:rsid w:val="00761648"/>
    <w:rsid w:val="00761B69"/>
    <w:rsid w:val="00761BA9"/>
    <w:rsid w:val="00761DFA"/>
    <w:rsid w:val="00761E2C"/>
    <w:rsid w:val="00761EE6"/>
    <w:rsid w:val="007625F9"/>
    <w:rsid w:val="00762687"/>
    <w:rsid w:val="007627B0"/>
    <w:rsid w:val="00762957"/>
    <w:rsid w:val="00762AC6"/>
    <w:rsid w:val="00762B38"/>
    <w:rsid w:val="00762B56"/>
    <w:rsid w:val="00762D4B"/>
    <w:rsid w:val="00762D4F"/>
    <w:rsid w:val="007630E7"/>
    <w:rsid w:val="00763106"/>
    <w:rsid w:val="0076312F"/>
    <w:rsid w:val="00763338"/>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777"/>
    <w:rsid w:val="00765853"/>
    <w:rsid w:val="00765A6E"/>
    <w:rsid w:val="00765B9B"/>
    <w:rsid w:val="00765D54"/>
    <w:rsid w:val="00765DD8"/>
    <w:rsid w:val="00765FC8"/>
    <w:rsid w:val="00765FE2"/>
    <w:rsid w:val="007661CE"/>
    <w:rsid w:val="007661F9"/>
    <w:rsid w:val="00766357"/>
    <w:rsid w:val="0076646A"/>
    <w:rsid w:val="00766889"/>
    <w:rsid w:val="007669F8"/>
    <w:rsid w:val="00766B6A"/>
    <w:rsid w:val="00766BE5"/>
    <w:rsid w:val="00766C81"/>
    <w:rsid w:val="00766F3F"/>
    <w:rsid w:val="00766F81"/>
    <w:rsid w:val="00766FDB"/>
    <w:rsid w:val="00766FE8"/>
    <w:rsid w:val="00767007"/>
    <w:rsid w:val="007674C4"/>
    <w:rsid w:val="007674D1"/>
    <w:rsid w:val="007674DD"/>
    <w:rsid w:val="00767611"/>
    <w:rsid w:val="007677BD"/>
    <w:rsid w:val="00767855"/>
    <w:rsid w:val="007678DF"/>
    <w:rsid w:val="00767A38"/>
    <w:rsid w:val="00767A53"/>
    <w:rsid w:val="00767A59"/>
    <w:rsid w:val="00767AD7"/>
    <w:rsid w:val="00770098"/>
    <w:rsid w:val="007700D9"/>
    <w:rsid w:val="007700E4"/>
    <w:rsid w:val="0077020C"/>
    <w:rsid w:val="007702BB"/>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5A"/>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CC7"/>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9"/>
    <w:rsid w:val="007761DE"/>
    <w:rsid w:val="00776269"/>
    <w:rsid w:val="0077636C"/>
    <w:rsid w:val="0077640E"/>
    <w:rsid w:val="00776446"/>
    <w:rsid w:val="00776562"/>
    <w:rsid w:val="0077663C"/>
    <w:rsid w:val="0077677E"/>
    <w:rsid w:val="0077693F"/>
    <w:rsid w:val="00776BBC"/>
    <w:rsid w:val="00776CF8"/>
    <w:rsid w:val="00776D50"/>
    <w:rsid w:val="007770B3"/>
    <w:rsid w:val="00777103"/>
    <w:rsid w:val="007771E5"/>
    <w:rsid w:val="0077737F"/>
    <w:rsid w:val="00777470"/>
    <w:rsid w:val="0077755A"/>
    <w:rsid w:val="00777896"/>
    <w:rsid w:val="00777C35"/>
    <w:rsid w:val="00777C3C"/>
    <w:rsid w:val="00777C6B"/>
    <w:rsid w:val="00777CD9"/>
    <w:rsid w:val="00777DAF"/>
    <w:rsid w:val="00780080"/>
    <w:rsid w:val="0078023C"/>
    <w:rsid w:val="007805B5"/>
    <w:rsid w:val="007807B5"/>
    <w:rsid w:val="0078092E"/>
    <w:rsid w:val="00780DC4"/>
    <w:rsid w:val="00780E00"/>
    <w:rsid w:val="00780F00"/>
    <w:rsid w:val="0078104C"/>
    <w:rsid w:val="0078109D"/>
    <w:rsid w:val="007813A9"/>
    <w:rsid w:val="00781566"/>
    <w:rsid w:val="00781604"/>
    <w:rsid w:val="00781632"/>
    <w:rsid w:val="00781641"/>
    <w:rsid w:val="00781658"/>
    <w:rsid w:val="007818D1"/>
    <w:rsid w:val="007818F8"/>
    <w:rsid w:val="0078193B"/>
    <w:rsid w:val="00782092"/>
    <w:rsid w:val="00782257"/>
    <w:rsid w:val="0078231A"/>
    <w:rsid w:val="00782339"/>
    <w:rsid w:val="00782551"/>
    <w:rsid w:val="007827D1"/>
    <w:rsid w:val="007828DD"/>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C07"/>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92F"/>
    <w:rsid w:val="007929F8"/>
    <w:rsid w:val="00792D34"/>
    <w:rsid w:val="00792D51"/>
    <w:rsid w:val="0079336C"/>
    <w:rsid w:val="00793565"/>
    <w:rsid w:val="007936A6"/>
    <w:rsid w:val="00793707"/>
    <w:rsid w:val="00793763"/>
    <w:rsid w:val="007937E4"/>
    <w:rsid w:val="00793940"/>
    <w:rsid w:val="007939DA"/>
    <w:rsid w:val="00793E51"/>
    <w:rsid w:val="00794031"/>
    <w:rsid w:val="0079416C"/>
    <w:rsid w:val="007941B9"/>
    <w:rsid w:val="007942C6"/>
    <w:rsid w:val="007942DD"/>
    <w:rsid w:val="00794598"/>
    <w:rsid w:val="00794691"/>
    <w:rsid w:val="007948CC"/>
    <w:rsid w:val="00794A86"/>
    <w:rsid w:val="00794CB1"/>
    <w:rsid w:val="00794CC5"/>
    <w:rsid w:val="00794F62"/>
    <w:rsid w:val="00794F66"/>
    <w:rsid w:val="0079566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124"/>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062"/>
    <w:rsid w:val="007A42D0"/>
    <w:rsid w:val="007A42DD"/>
    <w:rsid w:val="007A43B0"/>
    <w:rsid w:val="007A4558"/>
    <w:rsid w:val="007A45C3"/>
    <w:rsid w:val="007A45FA"/>
    <w:rsid w:val="007A492C"/>
    <w:rsid w:val="007A4995"/>
    <w:rsid w:val="007A49E7"/>
    <w:rsid w:val="007A4B04"/>
    <w:rsid w:val="007A4CA0"/>
    <w:rsid w:val="007A4CAF"/>
    <w:rsid w:val="007A4DCB"/>
    <w:rsid w:val="007A4FF6"/>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CE"/>
    <w:rsid w:val="007A7EFF"/>
    <w:rsid w:val="007B0047"/>
    <w:rsid w:val="007B009B"/>
    <w:rsid w:val="007B033B"/>
    <w:rsid w:val="007B04F7"/>
    <w:rsid w:val="007B05FF"/>
    <w:rsid w:val="007B08E5"/>
    <w:rsid w:val="007B0A3D"/>
    <w:rsid w:val="007B0A79"/>
    <w:rsid w:val="007B0C82"/>
    <w:rsid w:val="007B0DFB"/>
    <w:rsid w:val="007B1052"/>
    <w:rsid w:val="007B10EE"/>
    <w:rsid w:val="007B11DA"/>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78"/>
    <w:rsid w:val="007B5CBD"/>
    <w:rsid w:val="007B5F4A"/>
    <w:rsid w:val="007B600E"/>
    <w:rsid w:val="007B6146"/>
    <w:rsid w:val="007B6155"/>
    <w:rsid w:val="007B6228"/>
    <w:rsid w:val="007B627A"/>
    <w:rsid w:val="007B6526"/>
    <w:rsid w:val="007B6606"/>
    <w:rsid w:val="007B6834"/>
    <w:rsid w:val="007B6848"/>
    <w:rsid w:val="007B68A2"/>
    <w:rsid w:val="007B6919"/>
    <w:rsid w:val="007B6956"/>
    <w:rsid w:val="007B69A1"/>
    <w:rsid w:val="007B6A62"/>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5102"/>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24AC"/>
    <w:rsid w:val="007D2586"/>
    <w:rsid w:val="007D26B3"/>
    <w:rsid w:val="007D2777"/>
    <w:rsid w:val="007D27C6"/>
    <w:rsid w:val="007D2A46"/>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A36"/>
    <w:rsid w:val="007E4C21"/>
    <w:rsid w:val="007E4C6F"/>
    <w:rsid w:val="007E4E3B"/>
    <w:rsid w:val="007E50B2"/>
    <w:rsid w:val="007E526B"/>
    <w:rsid w:val="007E52C1"/>
    <w:rsid w:val="007E5692"/>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822"/>
    <w:rsid w:val="007F0828"/>
    <w:rsid w:val="007F0C47"/>
    <w:rsid w:val="007F0DC3"/>
    <w:rsid w:val="007F0E91"/>
    <w:rsid w:val="007F0E9A"/>
    <w:rsid w:val="007F0F8D"/>
    <w:rsid w:val="007F108E"/>
    <w:rsid w:val="007F12BA"/>
    <w:rsid w:val="007F1312"/>
    <w:rsid w:val="007F13E3"/>
    <w:rsid w:val="007F1460"/>
    <w:rsid w:val="007F1545"/>
    <w:rsid w:val="007F15A7"/>
    <w:rsid w:val="007F1686"/>
    <w:rsid w:val="007F16D4"/>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6B"/>
    <w:rsid w:val="00803EB4"/>
    <w:rsid w:val="00804011"/>
    <w:rsid w:val="0080432C"/>
    <w:rsid w:val="00804402"/>
    <w:rsid w:val="00804440"/>
    <w:rsid w:val="00804878"/>
    <w:rsid w:val="00804AAA"/>
    <w:rsid w:val="00804DE7"/>
    <w:rsid w:val="00804E7C"/>
    <w:rsid w:val="00805181"/>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8A"/>
    <w:rsid w:val="008069C3"/>
    <w:rsid w:val="00806CF2"/>
    <w:rsid w:val="00806CF4"/>
    <w:rsid w:val="008070DF"/>
    <w:rsid w:val="0080727F"/>
    <w:rsid w:val="008072E5"/>
    <w:rsid w:val="00807393"/>
    <w:rsid w:val="00807590"/>
    <w:rsid w:val="00807745"/>
    <w:rsid w:val="00807768"/>
    <w:rsid w:val="008078E9"/>
    <w:rsid w:val="00807BED"/>
    <w:rsid w:val="00807DD1"/>
    <w:rsid w:val="00807FBE"/>
    <w:rsid w:val="00807FF5"/>
    <w:rsid w:val="00810055"/>
    <w:rsid w:val="0081046C"/>
    <w:rsid w:val="008106B4"/>
    <w:rsid w:val="00810A20"/>
    <w:rsid w:val="00810A4F"/>
    <w:rsid w:val="00810B3D"/>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93"/>
    <w:rsid w:val="00814699"/>
    <w:rsid w:val="008146AA"/>
    <w:rsid w:val="008146F7"/>
    <w:rsid w:val="0081485B"/>
    <w:rsid w:val="008149BE"/>
    <w:rsid w:val="00814B4C"/>
    <w:rsid w:val="00814F1E"/>
    <w:rsid w:val="00814FA8"/>
    <w:rsid w:val="00814FE6"/>
    <w:rsid w:val="0081508A"/>
    <w:rsid w:val="00815379"/>
    <w:rsid w:val="008153AE"/>
    <w:rsid w:val="00815DD4"/>
    <w:rsid w:val="008160BA"/>
    <w:rsid w:val="00816174"/>
    <w:rsid w:val="00816354"/>
    <w:rsid w:val="008163E9"/>
    <w:rsid w:val="0081650C"/>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311B"/>
    <w:rsid w:val="008233A2"/>
    <w:rsid w:val="00823576"/>
    <w:rsid w:val="00823631"/>
    <w:rsid w:val="00823771"/>
    <w:rsid w:val="008238B0"/>
    <w:rsid w:val="00823A00"/>
    <w:rsid w:val="00823BE1"/>
    <w:rsid w:val="00823C4E"/>
    <w:rsid w:val="00823C51"/>
    <w:rsid w:val="00823D0F"/>
    <w:rsid w:val="00823DCC"/>
    <w:rsid w:val="00823F9F"/>
    <w:rsid w:val="0082430E"/>
    <w:rsid w:val="008248DE"/>
    <w:rsid w:val="00824B49"/>
    <w:rsid w:val="00824B71"/>
    <w:rsid w:val="00824C53"/>
    <w:rsid w:val="00824CA3"/>
    <w:rsid w:val="00824D35"/>
    <w:rsid w:val="00824FF9"/>
    <w:rsid w:val="008250DE"/>
    <w:rsid w:val="0082541B"/>
    <w:rsid w:val="0082568E"/>
    <w:rsid w:val="00825812"/>
    <w:rsid w:val="00825935"/>
    <w:rsid w:val="00825A86"/>
    <w:rsid w:val="00825AAF"/>
    <w:rsid w:val="00825AE2"/>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1075"/>
    <w:rsid w:val="00831107"/>
    <w:rsid w:val="008315A0"/>
    <w:rsid w:val="00831AF8"/>
    <w:rsid w:val="00831BC6"/>
    <w:rsid w:val="00831C33"/>
    <w:rsid w:val="00831CCB"/>
    <w:rsid w:val="00831CF6"/>
    <w:rsid w:val="00832226"/>
    <w:rsid w:val="0083244F"/>
    <w:rsid w:val="0083246F"/>
    <w:rsid w:val="0083255B"/>
    <w:rsid w:val="0083260C"/>
    <w:rsid w:val="00832689"/>
    <w:rsid w:val="008326D9"/>
    <w:rsid w:val="008326E0"/>
    <w:rsid w:val="008327A3"/>
    <w:rsid w:val="00832A8B"/>
    <w:rsid w:val="00832F31"/>
    <w:rsid w:val="00833084"/>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754"/>
    <w:rsid w:val="00835839"/>
    <w:rsid w:val="00835888"/>
    <w:rsid w:val="00835897"/>
    <w:rsid w:val="00835999"/>
    <w:rsid w:val="00835DA3"/>
    <w:rsid w:val="00835DFA"/>
    <w:rsid w:val="00835FC6"/>
    <w:rsid w:val="00836170"/>
    <w:rsid w:val="008361CA"/>
    <w:rsid w:val="0083626E"/>
    <w:rsid w:val="008362AF"/>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2E"/>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E33"/>
    <w:rsid w:val="00850F67"/>
    <w:rsid w:val="00851185"/>
    <w:rsid w:val="00851273"/>
    <w:rsid w:val="0085131B"/>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41"/>
    <w:rsid w:val="008551AF"/>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86"/>
    <w:rsid w:val="008568A0"/>
    <w:rsid w:val="00856952"/>
    <w:rsid w:val="008569BD"/>
    <w:rsid w:val="00856A4B"/>
    <w:rsid w:val="00856CBD"/>
    <w:rsid w:val="00856CCB"/>
    <w:rsid w:val="00856D9A"/>
    <w:rsid w:val="008570C1"/>
    <w:rsid w:val="008573A2"/>
    <w:rsid w:val="00857594"/>
    <w:rsid w:val="0085766B"/>
    <w:rsid w:val="008576DD"/>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02"/>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4489"/>
    <w:rsid w:val="00864613"/>
    <w:rsid w:val="0086462E"/>
    <w:rsid w:val="0086479A"/>
    <w:rsid w:val="008647F3"/>
    <w:rsid w:val="00864852"/>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614B"/>
    <w:rsid w:val="008663A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0E9A"/>
    <w:rsid w:val="0087144A"/>
    <w:rsid w:val="008714A1"/>
    <w:rsid w:val="008714BE"/>
    <w:rsid w:val="00871621"/>
    <w:rsid w:val="0087181D"/>
    <w:rsid w:val="00871996"/>
    <w:rsid w:val="008719AF"/>
    <w:rsid w:val="00871B63"/>
    <w:rsid w:val="00871D98"/>
    <w:rsid w:val="00871FBD"/>
    <w:rsid w:val="008721AC"/>
    <w:rsid w:val="008723F8"/>
    <w:rsid w:val="00872501"/>
    <w:rsid w:val="00872659"/>
    <w:rsid w:val="00872725"/>
    <w:rsid w:val="00872975"/>
    <w:rsid w:val="00872ADB"/>
    <w:rsid w:val="00872C12"/>
    <w:rsid w:val="00872C3D"/>
    <w:rsid w:val="00872D1A"/>
    <w:rsid w:val="00872D87"/>
    <w:rsid w:val="00872ED5"/>
    <w:rsid w:val="0087302B"/>
    <w:rsid w:val="0087315E"/>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F69"/>
    <w:rsid w:val="00874FD9"/>
    <w:rsid w:val="00875067"/>
    <w:rsid w:val="00875169"/>
    <w:rsid w:val="008751E6"/>
    <w:rsid w:val="0087523F"/>
    <w:rsid w:val="00875386"/>
    <w:rsid w:val="0087563C"/>
    <w:rsid w:val="00875790"/>
    <w:rsid w:val="008757D9"/>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1B"/>
    <w:rsid w:val="00876787"/>
    <w:rsid w:val="00876ABF"/>
    <w:rsid w:val="00876B26"/>
    <w:rsid w:val="00876BAC"/>
    <w:rsid w:val="00876BC2"/>
    <w:rsid w:val="00876BD0"/>
    <w:rsid w:val="00876BE5"/>
    <w:rsid w:val="00876D36"/>
    <w:rsid w:val="00876D4B"/>
    <w:rsid w:val="00876DBB"/>
    <w:rsid w:val="00876E0C"/>
    <w:rsid w:val="00876F7B"/>
    <w:rsid w:val="00877186"/>
    <w:rsid w:val="008771C2"/>
    <w:rsid w:val="00877329"/>
    <w:rsid w:val="0087733E"/>
    <w:rsid w:val="008773C6"/>
    <w:rsid w:val="00877422"/>
    <w:rsid w:val="00877CED"/>
    <w:rsid w:val="00877F12"/>
    <w:rsid w:val="00880430"/>
    <w:rsid w:val="00880460"/>
    <w:rsid w:val="008805D6"/>
    <w:rsid w:val="0088071B"/>
    <w:rsid w:val="00880820"/>
    <w:rsid w:val="00880C67"/>
    <w:rsid w:val="00880F89"/>
    <w:rsid w:val="00881079"/>
    <w:rsid w:val="0088127C"/>
    <w:rsid w:val="008812BB"/>
    <w:rsid w:val="00881433"/>
    <w:rsid w:val="00881619"/>
    <w:rsid w:val="00881637"/>
    <w:rsid w:val="00881648"/>
    <w:rsid w:val="008817FA"/>
    <w:rsid w:val="00881822"/>
    <w:rsid w:val="00881988"/>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28A"/>
    <w:rsid w:val="008873A5"/>
    <w:rsid w:val="00887879"/>
    <w:rsid w:val="00887C5D"/>
    <w:rsid w:val="00890056"/>
    <w:rsid w:val="00890101"/>
    <w:rsid w:val="00890253"/>
    <w:rsid w:val="00890451"/>
    <w:rsid w:val="00890452"/>
    <w:rsid w:val="0089074A"/>
    <w:rsid w:val="008907B1"/>
    <w:rsid w:val="00890AB0"/>
    <w:rsid w:val="00890B3F"/>
    <w:rsid w:val="00890CE1"/>
    <w:rsid w:val="00890D2A"/>
    <w:rsid w:val="00890F87"/>
    <w:rsid w:val="00891222"/>
    <w:rsid w:val="00891487"/>
    <w:rsid w:val="008914DD"/>
    <w:rsid w:val="00891521"/>
    <w:rsid w:val="00891690"/>
    <w:rsid w:val="00891715"/>
    <w:rsid w:val="00891967"/>
    <w:rsid w:val="00891993"/>
    <w:rsid w:val="00891A0D"/>
    <w:rsid w:val="00891B06"/>
    <w:rsid w:val="00891BD5"/>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B4D"/>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137"/>
    <w:rsid w:val="008B0158"/>
    <w:rsid w:val="008B02A4"/>
    <w:rsid w:val="008B0537"/>
    <w:rsid w:val="008B05C5"/>
    <w:rsid w:val="008B05D8"/>
    <w:rsid w:val="008B061B"/>
    <w:rsid w:val="008B07F7"/>
    <w:rsid w:val="008B081D"/>
    <w:rsid w:val="008B09EE"/>
    <w:rsid w:val="008B0A53"/>
    <w:rsid w:val="008B0AB1"/>
    <w:rsid w:val="008B0B8A"/>
    <w:rsid w:val="008B0D25"/>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549"/>
    <w:rsid w:val="008B4681"/>
    <w:rsid w:val="008B46B4"/>
    <w:rsid w:val="008B47AA"/>
    <w:rsid w:val="008B4F39"/>
    <w:rsid w:val="008B4F5C"/>
    <w:rsid w:val="008B5082"/>
    <w:rsid w:val="008B531D"/>
    <w:rsid w:val="008B538E"/>
    <w:rsid w:val="008B53D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656"/>
    <w:rsid w:val="008B7EE9"/>
    <w:rsid w:val="008C025E"/>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837"/>
    <w:rsid w:val="008C3A18"/>
    <w:rsid w:val="008C3FF6"/>
    <w:rsid w:val="008C4428"/>
    <w:rsid w:val="008C454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A0"/>
    <w:rsid w:val="008D77AE"/>
    <w:rsid w:val="008D78CC"/>
    <w:rsid w:val="008D7A6B"/>
    <w:rsid w:val="008D7BE2"/>
    <w:rsid w:val="008D7DB2"/>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73C"/>
    <w:rsid w:val="008E074A"/>
    <w:rsid w:val="008E0798"/>
    <w:rsid w:val="008E0D1E"/>
    <w:rsid w:val="008E0E7B"/>
    <w:rsid w:val="008E0F70"/>
    <w:rsid w:val="008E10E1"/>
    <w:rsid w:val="008E10FD"/>
    <w:rsid w:val="008E1311"/>
    <w:rsid w:val="008E1495"/>
    <w:rsid w:val="008E1499"/>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D0E"/>
    <w:rsid w:val="008E3E85"/>
    <w:rsid w:val="008E3ED8"/>
    <w:rsid w:val="008E3F0E"/>
    <w:rsid w:val="008E41E8"/>
    <w:rsid w:val="008E42C8"/>
    <w:rsid w:val="008E42F8"/>
    <w:rsid w:val="008E438A"/>
    <w:rsid w:val="008E4433"/>
    <w:rsid w:val="008E45B9"/>
    <w:rsid w:val="008E46A8"/>
    <w:rsid w:val="008E470A"/>
    <w:rsid w:val="008E4B1D"/>
    <w:rsid w:val="008E4EDA"/>
    <w:rsid w:val="008E5104"/>
    <w:rsid w:val="008E5138"/>
    <w:rsid w:val="008E5312"/>
    <w:rsid w:val="008E54DD"/>
    <w:rsid w:val="008E5568"/>
    <w:rsid w:val="008E55D9"/>
    <w:rsid w:val="008E5677"/>
    <w:rsid w:val="008E5771"/>
    <w:rsid w:val="008E5958"/>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E7E2F"/>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541"/>
    <w:rsid w:val="008F4555"/>
    <w:rsid w:val="008F457F"/>
    <w:rsid w:val="008F477F"/>
    <w:rsid w:val="008F4BB4"/>
    <w:rsid w:val="008F52D5"/>
    <w:rsid w:val="008F5605"/>
    <w:rsid w:val="008F563E"/>
    <w:rsid w:val="008F56C7"/>
    <w:rsid w:val="008F591D"/>
    <w:rsid w:val="008F5938"/>
    <w:rsid w:val="008F5B44"/>
    <w:rsid w:val="008F5B5B"/>
    <w:rsid w:val="008F5CE1"/>
    <w:rsid w:val="008F5ED5"/>
    <w:rsid w:val="008F5F6D"/>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D8F"/>
    <w:rsid w:val="008F7EFF"/>
    <w:rsid w:val="0090005D"/>
    <w:rsid w:val="00900108"/>
    <w:rsid w:val="00900387"/>
    <w:rsid w:val="0090042C"/>
    <w:rsid w:val="0090065D"/>
    <w:rsid w:val="00900695"/>
    <w:rsid w:val="009006C7"/>
    <w:rsid w:val="009006E1"/>
    <w:rsid w:val="0090083A"/>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05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970"/>
    <w:rsid w:val="00903A52"/>
    <w:rsid w:val="00903C0F"/>
    <w:rsid w:val="00903C6D"/>
    <w:rsid w:val="00903E3C"/>
    <w:rsid w:val="009040B0"/>
    <w:rsid w:val="009040E6"/>
    <w:rsid w:val="00904443"/>
    <w:rsid w:val="009044C2"/>
    <w:rsid w:val="00904503"/>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FE7"/>
    <w:rsid w:val="009060E6"/>
    <w:rsid w:val="00906477"/>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BC5"/>
    <w:rsid w:val="00915C32"/>
    <w:rsid w:val="00915FDC"/>
    <w:rsid w:val="009161D4"/>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713F"/>
    <w:rsid w:val="0092748A"/>
    <w:rsid w:val="0092752C"/>
    <w:rsid w:val="009275B8"/>
    <w:rsid w:val="00927621"/>
    <w:rsid w:val="00927815"/>
    <w:rsid w:val="00927A27"/>
    <w:rsid w:val="00927D0E"/>
    <w:rsid w:val="00927D16"/>
    <w:rsid w:val="00927D5B"/>
    <w:rsid w:val="00927F34"/>
    <w:rsid w:val="00930216"/>
    <w:rsid w:val="00930872"/>
    <w:rsid w:val="00930A51"/>
    <w:rsid w:val="00930AB3"/>
    <w:rsid w:val="00930C0C"/>
    <w:rsid w:val="00930E06"/>
    <w:rsid w:val="00930EA5"/>
    <w:rsid w:val="00931308"/>
    <w:rsid w:val="009316ED"/>
    <w:rsid w:val="0093192A"/>
    <w:rsid w:val="009319CB"/>
    <w:rsid w:val="00931A98"/>
    <w:rsid w:val="00931B82"/>
    <w:rsid w:val="00931CD2"/>
    <w:rsid w:val="0093203F"/>
    <w:rsid w:val="00932166"/>
    <w:rsid w:val="009321E6"/>
    <w:rsid w:val="00932229"/>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E0C"/>
    <w:rsid w:val="00934F2C"/>
    <w:rsid w:val="00934F4A"/>
    <w:rsid w:val="0093512A"/>
    <w:rsid w:val="00935203"/>
    <w:rsid w:val="0093528A"/>
    <w:rsid w:val="009353B3"/>
    <w:rsid w:val="00935433"/>
    <w:rsid w:val="009358D5"/>
    <w:rsid w:val="009358F5"/>
    <w:rsid w:val="0093664C"/>
    <w:rsid w:val="00936A1E"/>
    <w:rsid w:val="00936AA4"/>
    <w:rsid w:val="00936AA5"/>
    <w:rsid w:val="00936C11"/>
    <w:rsid w:val="00936C24"/>
    <w:rsid w:val="00936C2D"/>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63"/>
    <w:rsid w:val="009479F1"/>
    <w:rsid w:val="009504E7"/>
    <w:rsid w:val="00950620"/>
    <w:rsid w:val="00950646"/>
    <w:rsid w:val="009507BD"/>
    <w:rsid w:val="009509FD"/>
    <w:rsid w:val="00950CE3"/>
    <w:rsid w:val="00950CE7"/>
    <w:rsid w:val="00950D08"/>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7A"/>
    <w:rsid w:val="0096183E"/>
    <w:rsid w:val="00961893"/>
    <w:rsid w:val="00961A34"/>
    <w:rsid w:val="00961B6C"/>
    <w:rsid w:val="00961C38"/>
    <w:rsid w:val="00961CC6"/>
    <w:rsid w:val="00961F66"/>
    <w:rsid w:val="0096202C"/>
    <w:rsid w:val="00962045"/>
    <w:rsid w:val="0096213D"/>
    <w:rsid w:val="009624A3"/>
    <w:rsid w:val="00962857"/>
    <w:rsid w:val="00962A3E"/>
    <w:rsid w:val="00962A99"/>
    <w:rsid w:val="00962AAF"/>
    <w:rsid w:val="00962D67"/>
    <w:rsid w:val="00962DD4"/>
    <w:rsid w:val="009631EE"/>
    <w:rsid w:val="0096334A"/>
    <w:rsid w:val="0096341A"/>
    <w:rsid w:val="0096347C"/>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6D8"/>
    <w:rsid w:val="00965B97"/>
    <w:rsid w:val="00965CC9"/>
    <w:rsid w:val="00965DF2"/>
    <w:rsid w:val="00965E56"/>
    <w:rsid w:val="00965F20"/>
    <w:rsid w:val="00966232"/>
    <w:rsid w:val="00966408"/>
    <w:rsid w:val="00966424"/>
    <w:rsid w:val="0096648E"/>
    <w:rsid w:val="009664C7"/>
    <w:rsid w:val="0096670F"/>
    <w:rsid w:val="00966840"/>
    <w:rsid w:val="009669ED"/>
    <w:rsid w:val="00966B0E"/>
    <w:rsid w:val="00966BE5"/>
    <w:rsid w:val="00966F32"/>
    <w:rsid w:val="0096707C"/>
    <w:rsid w:val="00967103"/>
    <w:rsid w:val="00967387"/>
    <w:rsid w:val="00967449"/>
    <w:rsid w:val="00967760"/>
    <w:rsid w:val="0096786E"/>
    <w:rsid w:val="009678D4"/>
    <w:rsid w:val="00967936"/>
    <w:rsid w:val="009679F3"/>
    <w:rsid w:val="00967AC0"/>
    <w:rsid w:val="00967AF2"/>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8D"/>
    <w:rsid w:val="00972DB4"/>
    <w:rsid w:val="00972F2A"/>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EA"/>
    <w:rsid w:val="00976CA1"/>
    <w:rsid w:val="00976CBD"/>
    <w:rsid w:val="00977055"/>
    <w:rsid w:val="00977093"/>
    <w:rsid w:val="009770D6"/>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89C"/>
    <w:rsid w:val="009818C8"/>
    <w:rsid w:val="00981B3B"/>
    <w:rsid w:val="00981C7F"/>
    <w:rsid w:val="00981C83"/>
    <w:rsid w:val="00981DF3"/>
    <w:rsid w:val="0098205E"/>
    <w:rsid w:val="00982200"/>
    <w:rsid w:val="0098230C"/>
    <w:rsid w:val="00982564"/>
    <w:rsid w:val="009825B4"/>
    <w:rsid w:val="0098263D"/>
    <w:rsid w:val="00982786"/>
    <w:rsid w:val="009827AB"/>
    <w:rsid w:val="009828F6"/>
    <w:rsid w:val="009828FF"/>
    <w:rsid w:val="00982AAE"/>
    <w:rsid w:val="00982B6A"/>
    <w:rsid w:val="00982BE2"/>
    <w:rsid w:val="00982C3A"/>
    <w:rsid w:val="00982D31"/>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717"/>
    <w:rsid w:val="00985770"/>
    <w:rsid w:val="009857D5"/>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617"/>
    <w:rsid w:val="009928C0"/>
    <w:rsid w:val="00992AEB"/>
    <w:rsid w:val="00992BAC"/>
    <w:rsid w:val="00992D28"/>
    <w:rsid w:val="00992D93"/>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A8"/>
    <w:rsid w:val="009A1AD1"/>
    <w:rsid w:val="009A1B9A"/>
    <w:rsid w:val="009A2158"/>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735"/>
    <w:rsid w:val="009A576F"/>
    <w:rsid w:val="009A57AB"/>
    <w:rsid w:val="009A58BF"/>
    <w:rsid w:val="009A5A78"/>
    <w:rsid w:val="009A5AE8"/>
    <w:rsid w:val="009A5AF9"/>
    <w:rsid w:val="009A5B12"/>
    <w:rsid w:val="009A5B2F"/>
    <w:rsid w:val="009A5DF7"/>
    <w:rsid w:val="009A5F92"/>
    <w:rsid w:val="009A60C6"/>
    <w:rsid w:val="009A6132"/>
    <w:rsid w:val="009A6278"/>
    <w:rsid w:val="009A6475"/>
    <w:rsid w:val="009A6522"/>
    <w:rsid w:val="009A6622"/>
    <w:rsid w:val="009A6690"/>
    <w:rsid w:val="009A69BA"/>
    <w:rsid w:val="009A6A03"/>
    <w:rsid w:val="009A6B8D"/>
    <w:rsid w:val="009A6DA9"/>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564"/>
    <w:rsid w:val="009B363E"/>
    <w:rsid w:val="009B373D"/>
    <w:rsid w:val="009B3A51"/>
    <w:rsid w:val="009B3ABD"/>
    <w:rsid w:val="009B3ACF"/>
    <w:rsid w:val="009B3AD9"/>
    <w:rsid w:val="009B3CAD"/>
    <w:rsid w:val="009B3E5E"/>
    <w:rsid w:val="009B3F7A"/>
    <w:rsid w:val="009B44F9"/>
    <w:rsid w:val="009B454A"/>
    <w:rsid w:val="009B49F0"/>
    <w:rsid w:val="009B4A40"/>
    <w:rsid w:val="009B4AE5"/>
    <w:rsid w:val="009B4BD8"/>
    <w:rsid w:val="009B4CB4"/>
    <w:rsid w:val="009B4CC9"/>
    <w:rsid w:val="009B4F0C"/>
    <w:rsid w:val="009B51C7"/>
    <w:rsid w:val="009B5328"/>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B7CDA"/>
    <w:rsid w:val="009C000B"/>
    <w:rsid w:val="009C0097"/>
    <w:rsid w:val="009C01CE"/>
    <w:rsid w:val="009C02BC"/>
    <w:rsid w:val="009C0383"/>
    <w:rsid w:val="009C04E1"/>
    <w:rsid w:val="009C06D4"/>
    <w:rsid w:val="009C0A55"/>
    <w:rsid w:val="009C0BD0"/>
    <w:rsid w:val="009C0BE1"/>
    <w:rsid w:val="009C0C35"/>
    <w:rsid w:val="009C0D49"/>
    <w:rsid w:val="009C1021"/>
    <w:rsid w:val="009C11C5"/>
    <w:rsid w:val="009C122D"/>
    <w:rsid w:val="009C1262"/>
    <w:rsid w:val="009C1475"/>
    <w:rsid w:val="009C1477"/>
    <w:rsid w:val="009C14CF"/>
    <w:rsid w:val="009C168A"/>
    <w:rsid w:val="009C174E"/>
    <w:rsid w:val="009C17C1"/>
    <w:rsid w:val="009C18B0"/>
    <w:rsid w:val="009C1B33"/>
    <w:rsid w:val="009C1B7D"/>
    <w:rsid w:val="009C1F13"/>
    <w:rsid w:val="009C1FAD"/>
    <w:rsid w:val="009C2006"/>
    <w:rsid w:val="009C2060"/>
    <w:rsid w:val="009C217A"/>
    <w:rsid w:val="009C21E7"/>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75E"/>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D81"/>
    <w:rsid w:val="009D5E27"/>
    <w:rsid w:val="009D5EF2"/>
    <w:rsid w:val="009D6083"/>
    <w:rsid w:val="009D60A5"/>
    <w:rsid w:val="009D6381"/>
    <w:rsid w:val="009D6387"/>
    <w:rsid w:val="009D64B2"/>
    <w:rsid w:val="009D662E"/>
    <w:rsid w:val="009D66E2"/>
    <w:rsid w:val="009D68B9"/>
    <w:rsid w:val="009D6901"/>
    <w:rsid w:val="009D6B4A"/>
    <w:rsid w:val="009D6BB1"/>
    <w:rsid w:val="009D6CD3"/>
    <w:rsid w:val="009D6CE0"/>
    <w:rsid w:val="009D6CE5"/>
    <w:rsid w:val="009D6E37"/>
    <w:rsid w:val="009D7045"/>
    <w:rsid w:val="009D7185"/>
    <w:rsid w:val="009D73DE"/>
    <w:rsid w:val="009D75B0"/>
    <w:rsid w:val="009D75B8"/>
    <w:rsid w:val="009D76C1"/>
    <w:rsid w:val="009D7991"/>
    <w:rsid w:val="009D7A5B"/>
    <w:rsid w:val="009D7BBB"/>
    <w:rsid w:val="009D7D14"/>
    <w:rsid w:val="009D7EC4"/>
    <w:rsid w:val="009E011F"/>
    <w:rsid w:val="009E027E"/>
    <w:rsid w:val="009E036F"/>
    <w:rsid w:val="009E0388"/>
    <w:rsid w:val="009E05BF"/>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3B"/>
    <w:rsid w:val="009E42E0"/>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CA"/>
    <w:rsid w:val="009F2EF3"/>
    <w:rsid w:val="009F2F97"/>
    <w:rsid w:val="009F302E"/>
    <w:rsid w:val="009F30F6"/>
    <w:rsid w:val="009F31EA"/>
    <w:rsid w:val="009F321B"/>
    <w:rsid w:val="009F32D7"/>
    <w:rsid w:val="009F33C2"/>
    <w:rsid w:val="009F34AF"/>
    <w:rsid w:val="009F35A4"/>
    <w:rsid w:val="009F361B"/>
    <w:rsid w:val="009F36C9"/>
    <w:rsid w:val="009F370E"/>
    <w:rsid w:val="009F3898"/>
    <w:rsid w:val="009F3914"/>
    <w:rsid w:val="009F3C07"/>
    <w:rsid w:val="009F3C4A"/>
    <w:rsid w:val="009F3E58"/>
    <w:rsid w:val="009F3FBC"/>
    <w:rsid w:val="009F40F8"/>
    <w:rsid w:val="009F4102"/>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D34"/>
    <w:rsid w:val="009F7F30"/>
    <w:rsid w:val="009F7F4C"/>
    <w:rsid w:val="00A00107"/>
    <w:rsid w:val="00A002A6"/>
    <w:rsid w:val="00A002D7"/>
    <w:rsid w:val="00A003AA"/>
    <w:rsid w:val="00A00479"/>
    <w:rsid w:val="00A009A1"/>
    <w:rsid w:val="00A009FA"/>
    <w:rsid w:val="00A00B24"/>
    <w:rsid w:val="00A00B7B"/>
    <w:rsid w:val="00A00C9A"/>
    <w:rsid w:val="00A00CE6"/>
    <w:rsid w:val="00A0101A"/>
    <w:rsid w:val="00A014CE"/>
    <w:rsid w:val="00A01552"/>
    <w:rsid w:val="00A01658"/>
    <w:rsid w:val="00A0170C"/>
    <w:rsid w:val="00A01887"/>
    <w:rsid w:val="00A01A77"/>
    <w:rsid w:val="00A01B18"/>
    <w:rsid w:val="00A01DA0"/>
    <w:rsid w:val="00A01DF6"/>
    <w:rsid w:val="00A01E03"/>
    <w:rsid w:val="00A01EC9"/>
    <w:rsid w:val="00A0258E"/>
    <w:rsid w:val="00A02596"/>
    <w:rsid w:val="00A02814"/>
    <w:rsid w:val="00A02826"/>
    <w:rsid w:val="00A028C1"/>
    <w:rsid w:val="00A02937"/>
    <w:rsid w:val="00A02BC8"/>
    <w:rsid w:val="00A02DDC"/>
    <w:rsid w:val="00A02E16"/>
    <w:rsid w:val="00A0300F"/>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A19"/>
    <w:rsid w:val="00A16F01"/>
    <w:rsid w:val="00A173D2"/>
    <w:rsid w:val="00A1744A"/>
    <w:rsid w:val="00A1754E"/>
    <w:rsid w:val="00A1776C"/>
    <w:rsid w:val="00A177AA"/>
    <w:rsid w:val="00A179FA"/>
    <w:rsid w:val="00A17A17"/>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C8F"/>
    <w:rsid w:val="00A26FEC"/>
    <w:rsid w:val="00A270ED"/>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5"/>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D6E"/>
    <w:rsid w:val="00A47E83"/>
    <w:rsid w:val="00A47FFA"/>
    <w:rsid w:val="00A501D5"/>
    <w:rsid w:val="00A5021D"/>
    <w:rsid w:val="00A503B7"/>
    <w:rsid w:val="00A506D9"/>
    <w:rsid w:val="00A50A53"/>
    <w:rsid w:val="00A50A7F"/>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6D"/>
    <w:rsid w:val="00A5468E"/>
    <w:rsid w:val="00A5475E"/>
    <w:rsid w:val="00A54857"/>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B02"/>
    <w:rsid w:val="00A61D16"/>
    <w:rsid w:val="00A61FF2"/>
    <w:rsid w:val="00A622AB"/>
    <w:rsid w:val="00A62353"/>
    <w:rsid w:val="00A6244C"/>
    <w:rsid w:val="00A62489"/>
    <w:rsid w:val="00A624B8"/>
    <w:rsid w:val="00A625C2"/>
    <w:rsid w:val="00A62A3E"/>
    <w:rsid w:val="00A62AD8"/>
    <w:rsid w:val="00A62B70"/>
    <w:rsid w:val="00A62C6C"/>
    <w:rsid w:val="00A62F8A"/>
    <w:rsid w:val="00A62F98"/>
    <w:rsid w:val="00A631D8"/>
    <w:rsid w:val="00A631EC"/>
    <w:rsid w:val="00A63269"/>
    <w:rsid w:val="00A638E6"/>
    <w:rsid w:val="00A63B30"/>
    <w:rsid w:val="00A63D56"/>
    <w:rsid w:val="00A63E70"/>
    <w:rsid w:val="00A64036"/>
    <w:rsid w:val="00A640EF"/>
    <w:rsid w:val="00A640F1"/>
    <w:rsid w:val="00A6413A"/>
    <w:rsid w:val="00A642CC"/>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606B"/>
    <w:rsid w:val="00A6608B"/>
    <w:rsid w:val="00A66191"/>
    <w:rsid w:val="00A6621D"/>
    <w:rsid w:val="00A663C6"/>
    <w:rsid w:val="00A66522"/>
    <w:rsid w:val="00A66738"/>
    <w:rsid w:val="00A66B1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10"/>
    <w:rsid w:val="00A7195C"/>
    <w:rsid w:val="00A71AEC"/>
    <w:rsid w:val="00A71B5D"/>
    <w:rsid w:val="00A71C4B"/>
    <w:rsid w:val="00A71DE4"/>
    <w:rsid w:val="00A7207E"/>
    <w:rsid w:val="00A72883"/>
    <w:rsid w:val="00A72AA2"/>
    <w:rsid w:val="00A72AF0"/>
    <w:rsid w:val="00A72F0D"/>
    <w:rsid w:val="00A72FBC"/>
    <w:rsid w:val="00A72FF2"/>
    <w:rsid w:val="00A7315C"/>
    <w:rsid w:val="00A7316B"/>
    <w:rsid w:val="00A731AD"/>
    <w:rsid w:val="00A731E2"/>
    <w:rsid w:val="00A7332A"/>
    <w:rsid w:val="00A735BD"/>
    <w:rsid w:val="00A73838"/>
    <w:rsid w:val="00A738B1"/>
    <w:rsid w:val="00A7393D"/>
    <w:rsid w:val="00A73952"/>
    <w:rsid w:val="00A7399D"/>
    <w:rsid w:val="00A739B3"/>
    <w:rsid w:val="00A739E6"/>
    <w:rsid w:val="00A73B16"/>
    <w:rsid w:val="00A73CC6"/>
    <w:rsid w:val="00A73D2E"/>
    <w:rsid w:val="00A74362"/>
    <w:rsid w:val="00A743EF"/>
    <w:rsid w:val="00A747BB"/>
    <w:rsid w:val="00A74A48"/>
    <w:rsid w:val="00A74B12"/>
    <w:rsid w:val="00A74D6D"/>
    <w:rsid w:val="00A74E05"/>
    <w:rsid w:val="00A74E83"/>
    <w:rsid w:val="00A75295"/>
    <w:rsid w:val="00A75431"/>
    <w:rsid w:val="00A7545A"/>
    <w:rsid w:val="00A754DE"/>
    <w:rsid w:val="00A756D1"/>
    <w:rsid w:val="00A7572B"/>
    <w:rsid w:val="00A758AA"/>
    <w:rsid w:val="00A758EB"/>
    <w:rsid w:val="00A75B25"/>
    <w:rsid w:val="00A75BD1"/>
    <w:rsid w:val="00A75C2F"/>
    <w:rsid w:val="00A75D64"/>
    <w:rsid w:val="00A75E1B"/>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FC"/>
    <w:rsid w:val="00A832C0"/>
    <w:rsid w:val="00A833D6"/>
    <w:rsid w:val="00A83435"/>
    <w:rsid w:val="00A83806"/>
    <w:rsid w:val="00A83831"/>
    <w:rsid w:val="00A838A4"/>
    <w:rsid w:val="00A83AC7"/>
    <w:rsid w:val="00A83D38"/>
    <w:rsid w:val="00A840AD"/>
    <w:rsid w:val="00A84194"/>
    <w:rsid w:val="00A84453"/>
    <w:rsid w:val="00A8459F"/>
    <w:rsid w:val="00A8488E"/>
    <w:rsid w:val="00A84CE4"/>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D5A"/>
    <w:rsid w:val="00A91F24"/>
    <w:rsid w:val="00A92016"/>
    <w:rsid w:val="00A9208B"/>
    <w:rsid w:val="00A92142"/>
    <w:rsid w:val="00A9217C"/>
    <w:rsid w:val="00A924C4"/>
    <w:rsid w:val="00A924E4"/>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D05"/>
    <w:rsid w:val="00AB0E42"/>
    <w:rsid w:val="00AB0FCC"/>
    <w:rsid w:val="00AB1034"/>
    <w:rsid w:val="00AB1312"/>
    <w:rsid w:val="00AB13EB"/>
    <w:rsid w:val="00AB140D"/>
    <w:rsid w:val="00AB185C"/>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96"/>
    <w:rsid w:val="00AB731E"/>
    <w:rsid w:val="00AB741C"/>
    <w:rsid w:val="00AB74D5"/>
    <w:rsid w:val="00AB7548"/>
    <w:rsid w:val="00AB7566"/>
    <w:rsid w:val="00AB7888"/>
    <w:rsid w:val="00AB7B33"/>
    <w:rsid w:val="00AC0013"/>
    <w:rsid w:val="00AC0119"/>
    <w:rsid w:val="00AC03C8"/>
    <w:rsid w:val="00AC0750"/>
    <w:rsid w:val="00AC0CE8"/>
    <w:rsid w:val="00AC0CFE"/>
    <w:rsid w:val="00AC0D12"/>
    <w:rsid w:val="00AC0D3A"/>
    <w:rsid w:val="00AC0D72"/>
    <w:rsid w:val="00AC12A4"/>
    <w:rsid w:val="00AC13DB"/>
    <w:rsid w:val="00AC158A"/>
    <w:rsid w:val="00AC1600"/>
    <w:rsid w:val="00AC16A1"/>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B18"/>
    <w:rsid w:val="00AC2C30"/>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EA0"/>
    <w:rsid w:val="00AC6EEA"/>
    <w:rsid w:val="00AC7093"/>
    <w:rsid w:val="00AC7161"/>
    <w:rsid w:val="00AC74CC"/>
    <w:rsid w:val="00AC75B0"/>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A1"/>
    <w:rsid w:val="00AD45E3"/>
    <w:rsid w:val="00AD48CC"/>
    <w:rsid w:val="00AD49C0"/>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2B"/>
    <w:rsid w:val="00AE15AE"/>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DA0"/>
    <w:rsid w:val="00AE4DE6"/>
    <w:rsid w:val="00AE4E92"/>
    <w:rsid w:val="00AE4F2A"/>
    <w:rsid w:val="00AE5061"/>
    <w:rsid w:val="00AE5320"/>
    <w:rsid w:val="00AE53E7"/>
    <w:rsid w:val="00AE543D"/>
    <w:rsid w:val="00AE54A0"/>
    <w:rsid w:val="00AE5669"/>
    <w:rsid w:val="00AE56A1"/>
    <w:rsid w:val="00AE586B"/>
    <w:rsid w:val="00AE58F2"/>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CE"/>
    <w:rsid w:val="00AF22EE"/>
    <w:rsid w:val="00AF25CF"/>
    <w:rsid w:val="00AF25F7"/>
    <w:rsid w:val="00AF2A4B"/>
    <w:rsid w:val="00AF2F6C"/>
    <w:rsid w:val="00AF2F8F"/>
    <w:rsid w:val="00AF315C"/>
    <w:rsid w:val="00AF33F6"/>
    <w:rsid w:val="00AF3788"/>
    <w:rsid w:val="00AF3984"/>
    <w:rsid w:val="00AF3EE7"/>
    <w:rsid w:val="00AF4010"/>
    <w:rsid w:val="00AF405D"/>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474"/>
    <w:rsid w:val="00B107AF"/>
    <w:rsid w:val="00B10B34"/>
    <w:rsid w:val="00B10B4B"/>
    <w:rsid w:val="00B11254"/>
    <w:rsid w:val="00B113DD"/>
    <w:rsid w:val="00B11404"/>
    <w:rsid w:val="00B11913"/>
    <w:rsid w:val="00B11E80"/>
    <w:rsid w:val="00B12024"/>
    <w:rsid w:val="00B12071"/>
    <w:rsid w:val="00B12315"/>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9F"/>
    <w:rsid w:val="00B2391B"/>
    <w:rsid w:val="00B23A16"/>
    <w:rsid w:val="00B23B1A"/>
    <w:rsid w:val="00B23B6E"/>
    <w:rsid w:val="00B23DC0"/>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4D"/>
    <w:rsid w:val="00B25660"/>
    <w:rsid w:val="00B2567F"/>
    <w:rsid w:val="00B259E6"/>
    <w:rsid w:val="00B25AB0"/>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E"/>
    <w:rsid w:val="00B30971"/>
    <w:rsid w:val="00B30A3F"/>
    <w:rsid w:val="00B30AF2"/>
    <w:rsid w:val="00B30BB2"/>
    <w:rsid w:val="00B30C39"/>
    <w:rsid w:val="00B30C99"/>
    <w:rsid w:val="00B30D0A"/>
    <w:rsid w:val="00B30D53"/>
    <w:rsid w:val="00B3124B"/>
    <w:rsid w:val="00B313C2"/>
    <w:rsid w:val="00B3144C"/>
    <w:rsid w:val="00B31563"/>
    <w:rsid w:val="00B31572"/>
    <w:rsid w:val="00B3176E"/>
    <w:rsid w:val="00B3183C"/>
    <w:rsid w:val="00B31957"/>
    <w:rsid w:val="00B31A1E"/>
    <w:rsid w:val="00B31D3E"/>
    <w:rsid w:val="00B31DDE"/>
    <w:rsid w:val="00B32265"/>
    <w:rsid w:val="00B32367"/>
    <w:rsid w:val="00B32805"/>
    <w:rsid w:val="00B3287A"/>
    <w:rsid w:val="00B328CC"/>
    <w:rsid w:val="00B32AB8"/>
    <w:rsid w:val="00B32BCF"/>
    <w:rsid w:val="00B32BE7"/>
    <w:rsid w:val="00B32C25"/>
    <w:rsid w:val="00B3306A"/>
    <w:rsid w:val="00B330D2"/>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7CB"/>
    <w:rsid w:val="00B509C1"/>
    <w:rsid w:val="00B50C71"/>
    <w:rsid w:val="00B50D3A"/>
    <w:rsid w:val="00B50DA6"/>
    <w:rsid w:val="00B5105E"/>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E5A"/>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B7"/>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C08"/>
    <w:rsid w:val="00B67CD3"/>
    <w:rsid w:val="00B67DB4"/>
    <w:rsid w:val="00B700D1"/>
    <w:rsid w:val="00B7015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D7"/>
    <w:rsid w:val="00B71C98"/>
    <w:rsid w:val="00B71D92"/>
    <w:rsid w:val="00B71F9D"/>
    <w:rsid w:val="00B72202"/>
    <w:rsid w:val="00B72461"/>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A19"/>
    <w:rsid w:val="00B73A8A"/>
    <w:rsid w:val="00B73A9F"/>
    <w:rsid w:val="00B73BE4"/>
    <w:rsid w:val="00B73CD0"/>
    <w:rsid w:val="00B741B4"/>
    <w:rsid w:val="00B74302"/>
    <w:rsid w:val="00B74394"/>
    <w:rsid w:val="00B74423"/>
    <w:rsid w:val="00B744C4"/>
    <w:rsid w:val="00B745F9"/>
    <w:rsid w:val="00B74770"/>
    <w:rsid w:val="00B74A79"/>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32E"/>
    <w:rsid w:val="00B775A9"/>
    <w:rsid w:val="00B77739"/>
    <w:rsid w:val="00B77A4C"/>
    <w:rsid w:val="00B77D60"/>
    <w:rsid w:val="00B77DB8"/>
    <w:rsid w:val="00B77EBF"/>
    <w:rsid w:val="00B77FF2"/>
    <w:rsid w:val="00B800D3"/>
    <w:rsid w:val="00B803AA"/>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32BB"/>
    <w:rsid w:val="00B83393"/>
    <w:rsid w:val="00B8356D"/>
    <w:rsid w:val="00B8365A"/>
    <w:rsid w:val="00B8369D"/>
    <w:rsid w:val="00B836FF"/>
    <w:rsid w:val="00B83A94"/>
    <w:rsid w:val="00B83CFB"/>
    <w:rsid w:val="00B83ED8"/>
    <w:rsid w:val="00B83F5D"/>
    <w:rsid w:val="00B840D4"/>
    <w:rsid w:val="00B841E4"/>
    <w:rsid w:val="00B843B5"/>
    <w:rsid w:val="00B845C4"/>
    <w:rsid w:val="00B8467B"/>
    <w:rsid w:val="00B84774"/>
    <w:rsid w:val="00B847F5"/>
    <w:rsid w:val="00B84896"/>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1D6"/>
    <w:rsid w:val="00B8726A"/>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6F2"/>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F2D"/>
    <w:rsid w:val="00BA3F38"/>
    <w:rsid w:val="00BA414E"/>
    <w:rsid w:val="00BA41C2"/>
    <w:rsid w:val="00BA42DA"/>
    <w:rsid w:val="00BA4394"/>
    <w:rsid w:val="00BA4459"/>
    <w:rsid w:val="00BA44EB"/>
    <w:rsid w:val="00BA450E"/>
    <w:rsid w:val="00BA482F"/>
    <w:rsid w:val="00BA485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81"/>
    <w:rsid w:val="00BB0B12"/>
    <w:rsid w:val="00BB0C59"/>
    <w:rsid w:val="00BB0C62"/>
    <w:rsid w:val="00BB0CAE"/>
    <w:rsid w:val="00BB0D38"/>
    <w:rsid w:val="00BB0E78"/>
    <w:rsid w:val="00BB128B"/>
    <w:rsid w:val="00BB1298"/>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E"/>
    <w:rsid w:val="00BB2D5A"/>
    <w:rsid w:val="00BB2DB4"/>
    <w:rsid w:val="00BB2ED8"/>
    <w:rsid w:val="00BB2F1D"/>
    <w:rsid w:val="00BB301D"/>
    <w:rsid w:val="00BB30FA"/>
    <w:rsid w:val="00BB3191"/>
    <w:rsid w:val="00BB3225"/>
    <w:rsid w:val="00BB32A6"/>
    <w:rsid w:val="00BB358E"/>
    <w:rsid w:val="00BB3936"/>
    <w:rsid w:val="00BB3B35"/>
    <w:rsid w:val="00BB3B41"/>
    <w:rsid w:val="00BB3B54"/>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515"/>
    <w:rsid w:val="00BB55E1"/>
    <w:rsid w:val="00BB5655"/>
    <w:rsid w:val="00BB57A0"/>
    <w:rsid w:val="00BB57A4"/>
    <w:rsid w:val="00BB58D2"/>
    <w:rsid w:val="00BB5C88"/>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7FE"/>
    <w:rsid w:val="00BC39DE"/>
    <w:rsid w:val="00BC3A2F"/>
    <w:rsid w:val="00BC3BB6"/>
    <w:rsid w:val="00BC3DB1"/>
    <w:rsid w:val="00BC3E06"/>
    <w:rsid w:val="00BC43FD"/>
    <w:rsid w:val="00BC4460"/>
    <w:rsid w:val="00BC46E9"/>
    <w:rsid w:val="00BC4A8C"/>
    <w:rsid w:val="00BC4AD9"/>
    <w:rsid w:val="00BC4BD8"/>
    <w:rsid w:val="00BC4E97"/>
    <w:rsid w:val="00BC4F20"/>
    <w:rsid w:val="00BC50D8"/>
    <w:rsid w:val="00BC512D"/>
    <w:rsid w:val="00BC513C"/>
    <w:rsid w:val="00BC5428"/>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6CB"/>
    <w:rsid w:val="00BD4714"/>
    <w:rsid w:val="00BD4AAD"/>
    <w:rsid w:val="00BD4ABE"/>
    <w:rsid w:val="00BD4B24"/>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656"/>
    <w:rsid w:val="00BE2659"/>
    <w:rsid w:val="00BE2853"/>
    <w:rsid w:val="00BE2B5C"/>
    <w:rsid w:val="00BE2B5E"/>
    <w:rsid w:val="00BE2CCF"/>
    <w:rsid w:val="00BE2CEF"/>
    <w:rsid w:val="00BE319D"/>
    <w:rsid w:val="00BE324E"/>
    <w:rsid w:val="00BE32E4"/>
    <w:rsid w:val="00BE3572"/>
    <w:rsid w:val="00BE3620"/>
    <w:rsid w:val="00BE38BD"/>
    <w:rsid w:val="00BE3A44"/>
    <w:rsid w:val="00BE3B7E"/>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705"/>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D49"/>
    <w:rsid w:val="00BE7D81"/>
    <w:rsid w:val="00BE7F3F"/>
    <w:rsid w:val="00BE7F41"/>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BDF"/>
    <w:rsid w:val="00BF6BF1"/>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403"/>
    <w:rsid w:val="00C074CD"/>
    <w:rsid w:val="00C07565"/>
    <w:rsid w:val="00C07638"/>
    <w:rsid w:val="00C0767A"/>
    <w:rsid w:val="00C076DA"/>
    <w:rsid w:val="00C077C3"/>
    <w:rsid w:val="00C07865"/>
    <w:rsid w:val="00C079F7"/>
    <w:rsid w:val="00C07A01"/>
    <w:rsid w:val="00C07C7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8F"/>
    <w:rsid w:val="00C137F8"/>
    <w:rsid w:val="00C13B55"/>
    <w:rsid w:val="00C13C62"/>
    <w:rsid w:val="00C13D82"/>
    <w:rsid w:val="00C13DEB"/>
    <w:rsid w:val="00C13EE8"/>
    <w:rsid w:val="00C14309"/>
    <w:rsid w:val="00C14461"/>
    <w:rsid w:val="00C1473B"/>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93E"/>
    <w:rsid w:val="00C27A15"/>
    <w:rsid w:val="00C27A83"/>
    <w:rsid w:val="00C27D7B"/>
    <w:rsid w:val="00C27E4B"/>
    <w:rsid w:val="00C27FE7"/>
    <w:rsid w:val="00C30018"/>
    <w:rsid w:val="00C3004C"/>
    <w:rsid w:val="00C300BE"/>
    <w:rsid w:val="00C300F7"/>
    <w:rsid w:val="00C30219"/>
    <w:rsid w:val="00C30246"/>
    <w:rsid w:val="00C302C4"/>
    <w:rsid w:val="00C303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BBA"/>
    <w:rsid w:val="00C35BF5"/>
    <w:rsid w:val="00C35D44"/>
    <w:rsid w:val="00C35DD9"/>
    <w:rsid w:val="00C35E6A"/>
    <w:rsid w:val="00C35EC7"/>
    <w:rsid w:val="00C35ED0"/>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CE"/>
    <w:rsid w:val="00C47569"/>
    <w:rsid w:val="00C475AA"/>
    <w:rsid w:val="00C476B3"/>
    <w:rsid w:val="00C47734"/>
    <w:rsid w:val="00C47772"/>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2F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357"/>
    <w:rsid w:val="00C6471E"/>
    <w:rsid w:val="00C6498C"/>
    <w:rsid w:val="00C64A83"/>
    <w:rsid w:val="00C64C33"/>
    <w:rsid w:val="00C64E5F"/>
    <w:rsid w:val="00C64E91"/>
    <w:rsid w:val="00C64F31"/>
    <w:rsid w:val="00C64FA5"/>
    <w:rsid w:val="00C650B7"/>
    <w:rsid w:val="00C65260"/>
    <w:rsid w:val="00C65359"/>
    <w:rsid w:val="00C6541B"/>
    <w:rsid w:val="00C6559C"/>
    <w:rsid w:val="00C6564D"/>
    <w:rsid w:val="00C656B2"/>
    <w:rsid w:val="00C656E8"/>
    <w:rsid w:val="00C658AB"/>
    <w:rsid w:val="00C65C43"/>
    <w:rsid w:val="00C65D84"/>
    <w:rsid w:val="00C65DD8"/>
    <w:rsid w:val="00C6604F"/>
    <w:rsid w:val="00C6627D"/>
    <w:rsid w:val="00C662EF"/>
    <w:rsid w:val="00C663BF"/>
    <w:rsid w:val="00C664E3"/>
    <w:rsid w:val="00C6670B"/>
    <w:rsid w:val="00C66893"/>
    <w:rsid w:val="00C668C1"/>
    <w:rsid w:val="00C66BF3"/>
    <w:rsid w:val="00C67020"/>
    <w:rsid w:val="00C6727E"/>
    <w:rsid w:val="00C67389"/>
    <w:rsid w:val="00C673EF"/>
    <w:rsid w:val="00C674F3"/>
    <w:rsid w:val="00C675C4"/>
    <w:rsid w:val="00C677FB"/>
    <w:rsid w:val="00C6799A"/>
    <w:rsid w:val="00C67EC0"/>
    <w:rsid w:val="00C67EFD"/>
    <w:rsid w:val="00C700A1"/>
    <w:rsid w:val="00C700C0"/>
    <w:rsid w:val="00C706FA"/>
    <w:rsid w:val="00C7072F"/>
    <w:rsid w:val="00C7079B"/>
    <w:rsid w:val="00C7079F"/>
    <w:rsid w:val="00C707FA"/>
    <w:rsid w:val="00C70AF5"/>
    <w:rsid w:val="00C70C43"/>
    <w:rsid w:val="00C70C8F"/>
    <w:rsid w:val="00C70D04"/>
    <w:rsid w:val="00C70D2A"/>
    <w:rsid w:val="00C70E84"/>
    <w:rsid w:val="00C71631"/>
    <w:rsid w:val="00C7166B"/>
    <w:rsid w:val="00C716BB"/>
    <w:rsid w:val="00C71906"/>
    <w:rsid w:val="00C719EA"/>
    <w:rsid w:val="00C71A8E"/>
    <w:rsid w:val="00C71F57"/>
    <w:rsid w:val="00C71F5E"/>
    <w:rsid w:val="00C724E8"/>
    <w:rsid w:val="00C72556"/>
    <w:rsid w:val="00C727FD"/>
    <w:rsid w:val="00C7301F"/>
    <w:rsid w:val="00C730FB"/>
    <w:rsid w:val="00C73266"/>
    <w:rsid w:val="00C733B9"/>
    <w:rsid w:val="00C736BA"/>
    <w:rsid w:val="00C73838"/>
    <w:rsid w:val="00C73841"/>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843"/>
    <w:rsid w:val="00C76868"/>
    <w:rsid w:val="00C76898"/>
    <w:rsid w:val="00C76B7A"/>
    <w:rsid w:val="00C76BBA"/>
    <w:rsid w:val="00C76EE6"/>
    <w:rsid w:val="00C77025"/>
    <w:rsid w:val="00C7726A"/>
    <w:rsid w:val="00C77281"/>
    <w:rsid w:val="00C772E6"/>
    <w:rsid w:val="00C77592"/>
    <w:rsid w:val="00C775E1"/>
    <w:rsid w:val="00C77678"/>
    <w:rsid w:val="00C77CA7"/>
    <w:rsid w:val="00C77D96"/>
    <w:rsid w:val="00C77DA4"/>
    <w:rsid w:val="00C77F1D"/>
    <w:rsid w:val="00C77F32"/>
    <w:rsid w:val="00C77F58"/>
    <w:rsid w:val="00C800FD"/>
    <w:rsid w:val="00C801A5"/>
    <w:rsid w:val="00C801A9"/>
    <w:rsid w:val="00C803CE"/>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EC8"/>
    <w:rsid w:val="00C91FD5"/>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56"/>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6C9"/>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53"/>
    <w:rsid w:val="00CB56F1"/>
    <w:rsid w:val="00CB5888"/>
    <w:rsid w:val="00CB5A74"/>
    <w:rsid w:val="00CB5A7A"/>
    <w:rsid w:val="00CB5B4A"/>
    <w:rsid w:val="00CB5BA2"/>
    <w:rsid w:val="00CB5D8F"/>
    <w:rsid w:val="00CB5E5B"/>
    <w:rsid w:val="00CB638B"/>
    <w:rsid w:val="00CB645F"/>
    <w:rsid w:val="00CB65AB"/>
    <w:rsid w:val="00CB65D5"/>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BA3"/>
    <w:rsid w:val="00CC1E9E"/>
    <w:rsid w:val="00CC1EE8"/>
    <w:rsid w:val="00CC1EFB"/>
    <w:rsid w:val="00CC1F31"/>
    <w:rsid w:val="00CC2083"/>
    <w:rsid w:val="00CC212F"/>
    <w:rsid w:val="00CC21EC"/>
    <w:rsid w:val="00CC250A"/>
    <w:rsid w:val="00CC26EB"/>
    <w:rsid w:val="00CC2827"/>
    <w:rsid w:val="00CC2B53"/>
    <w:rsid w:val="00CC2CC2"/>
    <w:rsid w:val="00CC2E00"/>
    <w:rsid w:val="00CC3106"/>
    <w:rsid w:val="00CC3187"/>
    <w:rsid w:val="00CC338B"/>
    <w:rsid w:val="00CC33E0"/>
    <w:rsid w:val="00CC3875"/>
    <w:rsid w:val="00CC3901"/>
    <w:rsid w:val="00CC3E1A"/>
    <w:rsid w:val="00CC3E48"/>
    <w:rsid w:val="00CC3F96"/>
    <w:rsid w:val="00CC4049"/>
    <w:rsid w:val="00CC435C"/>
    <w:rsid w:val="00CC44AC"/>
    <w:rsid w:val="00CC44EC"/>
    <w:rsid w:val="00CC4658"/>
    <w:rsid w:val="00CC468F"/>
    <w:rsid w:val="00CC46A8"/>
    <w:rsid w:val="00CC46C8"/>
    <w:rsid w:val="00CC4CC8"/>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B7F"/>
    <w:rsid w:val="00CC6E00"/>
    <w:rsid w:val="00CC6FC3"/>
    <w:rsid w:val="00CC7069"/>
    <w:rsid w:val="00CC7293"/>
    <w:rsid w:val="00CC7323"/>
    <w:rsid w:val="00CC73F0"/>
    <w:rsid w:val="00CC755F"/>
    <w:rsid w:val="00CC797C"/>
    <w:rsid w:val="00CC7BC8"/>
    <w:rsid w:val="00CC7C4E"/>
    <w:rsid w:val="00CC7CA8"/>
    <w:rsid w:val="00CC7E3A"/>
    <w:rsid w:val="00CD030C"/>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B6A"/>
    <w:rsid w:val="00CD3F6C"/>
    <w:rsid w:val="00CD40E5"/>
    <w:rsid w:val="00CD42AE"/>
    <w:rsid w:val="00CD437B"/>
    <w:rsid w:val="00CD438C"/>
    <w:rsid w:val="00CD4447"/>
    <w:rsid w:val="00CD4479"/>
    <w:rsid w:val="00CD4700"/>
    <w:rsid w:val="00CD471B"/>
    <w:rsid w:val="00CD4819"/>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748"/>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9FD"/>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13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0A"/>
    <w:rsid w:val="00CF6516"/>
    <w:rsid w:val="00CF6596"/>
    <w:rsid w:val="00CF6607"/>
    <w:rsid w:val="00CF673A"/>
    <w:rsid w:val="00CF6782"/>
    <w:rsid w:val="00CF67BC"/>
    <w:rsid w:val="00CF697F"/>
    <w:rsid w:val="00CF6A88"/>
    <w:rsid w:val="00CF6B14"/>
    <w:rsid w:val="00CF6B7A"/>
    <w:rsid w:val="00CF6CCB"/>
    <w:rsid w:val="00CF6DA5"/>
    <w:rsid w:val="00CF7028"/>
    <w:rsid w:val="00CF70A9"/>
    <w:rsid w:val="00CF71BE"/>
    <w:rsid w:val="00CF7205"/>
    <w:rsid w:val="00CF7222"/>
    <w:rsid w:val="00CF72F0"/>
    <w:rsid w:val="00CF7452"/>
    <w:rsid w:val="00CF7528"/>
    <w:rsid w:val="00CF756B"/>
    <w:rsid w:val="00CF7885"/>
    <w:rsid w:val="00CF79DB"/>
    <w:rsid w:val="00CF7BD1"/>
    <w:rsid w:val="00CF7C89"/>
    <w:rsid w:val="00CF7C94"/>
    <w:rsid w:val="00CF7F0B"/>
    <w:rsid w:val="00D0011F"/>
    <w:rsid w:val="00D00218"/>
    <w:rsid w:val="00D002D2"/>
    <w:rsid w:val="00D0039E"/>
    <w:rsid w:val="00D004AD"/>
    <w:rsid w:val="00D00783"/>
    <w:rsid w:val="00D008EB"/>
    <w:rsid w:val="00D00B2D"/>
    <w:rsid w:val="00D00D95"/>
    <w:rsid w:val="00D0138A"/>
    <w:rsid w:val="00D013AB"/>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621"/>
    <w:rsid w:val="00D06628"/>
    <w:rsid w:val="00D06BD9"/>
    <w:rsid w:val="00D06CC9"/>
    <w:rsid w:val="00D06E5B"/>
    <w:rsid w:val="00D06EEF"/>
    <w:rsid w:val="00D06F14"/>
    <w:rsid w:val="00D0710C"/>
    <w:rsid w:val="00D0740D"/>
    <w:rsid w:val="00D07520"/>
    <w:rsid w:val="00D0761E"/>
    <w:rsid w:val="00D077AC"/>
    <w:rsid w:val="00D0783E"/>
    <w:rsid w:val="00D079C1"/>
    <w:rsid w:val="00D07A0A"/>
    <w:rsid w:val="00D07A39"/>
    <w:rsid w:val="00D07B88"/>
    <w:rsid w:val="00D07E01"/>
    <w:rsid w:val="00D07E18"/>
    <w:rsid w:val="00D07FCE"/>
    <w:rsid w:val="00D07FE6"/>
    <w:rsid w:val="00D1016A"/>
    <w:rsid w:val="00D103CB"/>
    <w:rsid w:val="00D10435"/>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4DD"/>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571"/>
    <w:rsid w:val="00D1460B"/>
    <w:rsid w:val="00D14735"/>
    <w:rsid w:val="00D147E7"/>
    <w:rsid w:val="00D14918"/>
    <w:rsid w:val="00D14963"/>
    <w:rsid w:val="00D149D8"/>
    <w:rsid w:val="00D14D9E"/>
    <w:rsid w:val="00D14E4F"/>
    <w:rsid w:val="00D14ED5"/>
    <w:rsid w:val="00D14F9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62"/>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0"/>
    <w:rsid w:val="00D23942"/>
    <w:rsid w:val="00D239EB"/>
    <w:rsid w:val="00D23D83"/>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8A"/>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C52"/>
    <w:rsid w:val="00D44CB6"/>
    <w:rsid w:val="00D451A4"/>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2022"/>
    <w:rsid w:val="00D52029"/>
    <w:rsid w:val="00D520AF"/>
    <w:rsid w:val="00D525A4"/>
    <w:rsid w:val="00D5295D"/>
    <w:rsid w:val="00D52B7C"/>
    <w:rsid w:val="00D52BE8"/>
    <w:rsid w:val="00D52D4E"/>
    <w:rsid w:val="00D52F00"/>
    <w:rsid w:val="00D52FE5"/>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5B5"/>
    <w:rsid w:val="00D545D1"/>
    <w:rsid w:val="00D54787"/>
    <w:rsid w:val="00D548D4"/>
    <w:rsid w:val="00D54B0E"/>
    <w:rsid w:val="00D54B93"/>
    <w:rsid w:val="00D54C39"/>
    <w:rsid w:val="00D54C49"/>
    <w:rsid w:val="00D54F49"/>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669"/>
    <w:rsid w:val="00D6571A"/>
    <w:rsid w:val="00D658EC"/>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2F9E"/>
    <w:rsid w:val="00D731B2"/>
    <w:rsid w:val="00D731DA"/>
    <w:rsid w:val="00D73241"/>
    <w:rsid w:val="00D734E1"/>
    <w:rsid w:val="00D73592"/>
    <w:rsid w:val="00D735D7"/>
    <w:rsid w:val="00D736DA"/>
    <w:rsid w:val="00D736E6"/>
    <w:rsid w:val="00D73740"/>
    <w:rsid w:val="00D73772"/>
    <w:rsid w:val="00D738A7"/>
    <w:rsid w:val="00D739EF"/>
    <w:rsid w:val="00D739F0"/>
    <w:rsid w:val="00D73A29"/>
    <w:rsid w:val="00D73A83"/>
    <w:rsid w:val="00D73AFA"/>
    <w:rsid w:val="00D73B78"/>
    <w:rsid w:val="00D73CDD"/>
    <w:rsid w:val="00D73CE9"/>
    <w:rsid w:val="00D73D64"/>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472"/>
    <w:rsid w:val="00D768EF"/>
    <w:rsid w:val="00D770A3"/>
    <w:rsid w:val="00D7738B"/>
    <w:rsid w:val="00D773F3"/>
    <w:rsid w:val="00D779AA"/>
    <w:rsid w:val="00D77A52"/>
    <w:rsid w:val="00D77AFB"/>
    <w:rsid w:val="00D77B58"/>
    <w:rsid w:val="00D77C05"/>
    <w:rsid w:val="00D77EE4"/>
    <w:rsid w:val="00D80055"/>
    <w:rsid w:val="00D80140"/>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5A6"/>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928"/>
    <w:rsid w:val="00D95982"/>
    <w:rsid w:val="00D95C65"/>
    <w:rsid w:val="00D95D7E"/>
    <w:rsid w:val="00D95F29"/>
    <w:rsid w:val="00D96404"/>
    <w:rsid w:val="00D96828"/>
    <w:rsid w:val="00D96B39"/>
    <w:rsid w:val="00D96CC3"/>
    <w:rsid w:val="00D96CEB"/>
    <w:rsid w:val="00D96EBC"/>
    <w:rsid w:val="00D970A9"/>
    <w:rsid w:val="00D97152"/>
    <w:rsid w:val="00D97251"/>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58"/>
    <w:rsid w:val="00DA0DA1"/>
    <w:rsid w:val="00DA0EC2"/>
    <w:rsid w:val="00DA0F41"/>
    <w:rsid w:val="00DA1191"/>
    <w:rsid w:val="00DA135C"/>
    <w:rsid w:val="00DA14FA"/>
    <w:rsid w:val="00DA153A"/>
    <w:rsid w:val="00DA181C"/>
    <w:rsid w:val="00DA1A7E"/>
    <w:rsid w:val="00DA1F96"/>
    <w:rsid w:val="00DA20DB"/>
    <w:rsid w:val="00DA2427"/>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F2D"/>
    <w:rsid w:val="00DA6F4D"/>
    <w:rsid w:val="00DA7001"/>
    <w:rsid w:val="00DA7062"/>
    <w:rsid w:val="00DA70D0"/>
    <w:rsid w:val="00DA7102"/>
    <w:rsid w:val="00DA722E"/>
    <w:rsid w:val="00DA73C4"/>
    <w:rsid w:val="00DA7733"/>
    <w:rsid w:val="00DA7929"/>
    <w:rsid w:val="00DA7A73"/>
    <w:rsid w:val="00DA7AC6"/>
    <w:rsid w:val="00DA7C22"/>
    <w:rsid w:val="00DA7DD9"/>
    <w:rsid w:val="00DA7F08"/>
    <w:rsid w:val="00DA7FA3"/>
    <w:rsid w:val="00DB0003"/>
    <w:rsid w:val="00DB01CB"/>
    <w:rsid w:val="00DB0276"/>
    <w:rsid w:val="00DB0389"/>
    <w:rsid w:val="00DB03D9"/>
    <w:rsid w:val="00DB07DE"/>
    <w:rsid w:val="00DB07F3"/>
    <w:rsid w:val="00DB085C"/>
    <w:rsid w:val="00DB09F6"/>
    <w:rsid w:val="00DB0AD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C0"/>
    <w:rsid w:val="00DB2F25"/>
    <w:rsid w:val="00DB3019"/>
    <w:rsid w:val="00DB3109"/>
    <w:rsid w:val="00DB326E"/>
    <w:rsid w:val="00DB338C"/>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52A"/>
    <w:rsid w:val="00DD1864"/>
    <w:rsid w:val="00DD1996"/>
    <w:rsid w:val="00DD1C14"/>
    <w:rsid w:val="00DD1C63"/>
    <w:rsid w:val="00DD1DAC"/>
    <w:rsid w:val="00DD1E35"/>
    <w:rsid w:val="00DD1F8D"/>
    <w:rsid w:val="00DD2020"/>
    <w:rsid w:val="00DD206F"/>
    <w:rsid w:val="00DD20AA"/>
    <w:rsid w:val="00DD2539"/>
    <w:rsid w:val="00DD2583"/>
    <w:rsid w:val="00DD25E6"/>
    <w:rsid w:val="00DD261E"/>
    <w:rsid w:val="00DD27A2"/>
    <w:rsid w:val="00DD282A"/>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746"/>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767"/>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777"/>
    <w:rsid w:val="00DF4A6D"/>
    <w:rsid w:val="00DF4A83"/>
    <w:rsid w:val="00DF4A8D"/>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05"/>
    <w:rsid w:val="00E0087B"/>
    <w:rsid w:val="00E00CEE"/>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DF7"/>
    <w:rsid w:val="00E01E0F"/>
    <w:rsid w:val="00E01F25"/>
    <w:rsid w:val="00E021B9"/>
    <w:rsid w:val="00E02350"/>
    <w:rsid w:val="00E02610"/>
    <w:rsid w:val="00E02668"/>
    <w:rsid w:val="00E026E4"/>
    <w:rsid w:val="00E027AD"/>
    <w:rsid w:val="00E02950"/>
    <w:rsid w:val="00E02D0B"/>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723"/>
    <w:rsid w:val="00E068C6"/>
    <w:rsid w:val="00E06973"/>
    <w:rsid w:val="00E06ADB"/>
    <w:rsid w:val="00E06C0A"/>
    <w:rsid w:val="00E06CD7"/>
    <w:rsid w:val="00E070A7"/>
    <w:rsid w:val="00E0725B"/>
    <w:rsid w:val="00E073AC"/>
    <w:rsid w:val="00E073D0"/>
    <w:rsid w:val="00E076B7"/>
    <w:rsid w:val="00E07A7E"/>
    <w:rsid w:val="00E07CA8"/>
    <w:rsid w:val="00E07D8A"/>
    <w:rsid w:val="00E07DD9"/>
    <w:rsid w:val="00E07E82"/>
    <w:rsid w:val="00E1024F"/>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652"/>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74D"/>
    <w:rsid w:val="00E158DC"/>
    <w:rsid w:val="00E159B8"/>
    <w:rsid w:val="00E15A9C"/>
    <w:rsid w:val="00E15E62"/>
    <w:rsid w:val="00E161B8"/>
    <w:rsid w:val="00E16307"/>
    <w:rsid w:val="00E1630B"/>
    <w:rsid w:val="00E16382"/>
    <w:rsid w:val="00E16626"/>
    <w:rsid w:val="00E16AAE"/>
    <w:rsid w:val="00E16B08"/>
    <w:rsid w:val="00E16B53"/>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0FC"/>
    <w:rsid w:val="00E30123"/>
    <w:rsid w:val="00E301CE"/>
    <w:rsid w:val="00E3022E"/>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0DF"/>
    <w:rsid w:val="00E4325C"/>
    <w:rsid w:val="00E432AB"/>
    <w:rsid w:val="00E434C1"/>
    <w:rsid w:val="00E4352C"/>
    <w:rsid w:val="00E439E0"/>
    <w:rsid w:val="00E43C8F"/>
    <w:rsid w:val="00E43D1D"/>
    <w:rsid w:val="00E43DAC"/>
    <w:rsid w:val="00E43F15"/>
    <w:rsid w:val="00E440CA"/>
    <w:rsid w:val="00E44298"/>
    <w:rsid w:val="00E444E6"/>
    <w:rsid w:val="00E445DD"/>
    <w:rsid w:val="00E447E1"/>
    <w:rsid w:val="00E449DD"/>
    <w:rsid w:val="00E44A34"/>
    <w:rsid w:val="00E44B31"/>
    <w:rsid w:val="00E44FA6"/>
    <w:rsid w:val="00E44FF6"/>
    <w:rsid w:val="00E45125"/>
    <w:rsid w:val="00E4523B"/>
    <w:rsid w:val="00E45247"/>
    <w:rsid w:val="00E454D9"/>
    <w:rsid w:val="00E45919"/>
    <w:rsid w:val="00E45987"/>
    <w:rsid w:val="00E45B9E"/>
    <w:rsid w:val="00E45C1D"/>
    <w:rsid w:val="00E45DC6"/>
    <w:rsid w:val="00E45E94"/>
    <w:rsid w:val="00E45EB8"/>
    <w:rsid w:val="00E45F7B"/>
    <w:rsid w:val="00E46258"/>
    <w:rsid w:val="00E463FA"/>
    <w:rsid w:val="00E46482"/>
    <w:rsid w:val="00E4658A"/>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96"/>
    <w:rsid w:val="00E62465"/>
    <w:rsid w:val="00E62687"/>
    <w:rsid w:val="00E62759"/>
    <w:rsid w:val="00E627ED"/>
    <w:rsid w:val="00E62813"/>
    <w:rsid w:val="00E62840"/>
    <w:rsid w:val="00E62E26"/>
    <w:rsid w:val="00E63110"/>
    <w:rsid w:val="00E6326A"/>
    <w:rsid w:val="00E6343E"/>
    <w:rsid w:val="00E636D2"/>
    <w:rsid w:val="00E63945"/>
    <w:rsid w:val="00E639BC"/>
    <w:rsid w:val="00E63ADC"/>
    <w:rsid w:val="00E63DB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B6C"/>
    <w:rsid w:val="00E66E09"/>
    <w:rsid w:val="00E66EFC"/>
    <w:rsid w:val="00E66FB8"/>
    <w:rsid w:val="00E671AE"/>
    <w:rsid w:val="00E6721A"/>
    <w:rsid w:val="00E672CB"/>
    <w:rsid w:val="00E67382"/>
    <w:rsid w:val="00E6760E"/>
    <w:rsid w:val="00E67703"/>
    <w:rsid w:val="00E67801"/>
    <w:rsid w:val="00E67A46"/>
    <w:rsid w:val="00E67AB4"/>
    <w:rsid w:val="00E67ACF"/>
    <w:rsid w:val="00E67BA4"/>
    <w:rsid w:val="00E67CA2"/>
    <w:rsid w:val="00E67E0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8D"/>
    <w:rsid w:val="00E73DE3"/>
    <w:rsid w:val="00E73FD6"/>
    <w:rsid w:val="00E73FF2"/>
    <w:rsid w:val="00E740D2"/>
    <w:rsid w:val="00E7427E"/>
    <w:rsid w:val="00E743D6"/>
    <w:rsid w:val="00E743DD"/>
    <w:rsid w:val="00E743E6"/>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78F"/>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88"/>
    <w:rsid w:val="00E825BC"/>
    <w:rsid w:val="00E826AF"/>
    <w:rsid w:val="00E8283C"/>
    <w:rsid w:val="00E8285F"/>
    <w:rsid w:val="00E828B7"/>
    <w:rsid w:val="00E82B2A"/>
    <w:rsid w:val="00E82B81"/>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77B"/>
    <w:rsid w:val="00E867B1"/>
    <w:rsid w:val="00E8680F"/>
    <w:rsid w:val="00E86A74"/>
    <w:rsid w:val="00E86C2A"/>
    <w:rsid w:val="00E86F6F"/>
    <w:rsid w:val="00E8711D"/>
    <w:rsid w:val="00E87144"/>
    <w:rsid w:val="00E87364"/>
    <w:rsid w:val="00E874B5"/>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109"/>
    <w:rsid w:val="00E9124D"/>
    <w:rsid w:val="00E912E2"/>
    <w:rsid w:val="00E913D0"/>
    <w:rsid w:val="00E91563"/>
    <w:rsid w:val="00E91629"/>
    <w:rsid w:val="00E91692"/>
    <w:rsid w:val="00E91B10"/>
    <w:rsid w:val="00E91D38"/>
    <w:rsid w:val="00E92180"/>
    <w:rsid w:val="00E922F7"/>
    <w:rsid w:val="00E92328"/>
    <w:rsid w:val="00E924CF"/>
    <w:rsid w:val="00E925C1"/>
    <w:rsid w:val="00E92787"/>
    <w:rsid w:val="00E927FB"/>
    <w:rsid w:val="00E929B0"/>
    <w:rsid w:val="00E92AB9"/>
    <w:rsid w:val="00E92C20"/>
    <w:rsid w:val="00E92C3C"/>
    <w:rsid w:val="00E92C7C"/>
    <w:rsid w:val="00E92F0F"/>
    <w:rsid w:val="00E92FB1"/>
    <w:rsid w:val="00E9306A"/>
    <w:rsid w:val="00E931EF"/>
    <w:rsid w:val="00E93302"/>
    <w:rsid w:val="00E93734"/>
    <w:rsid w:val="00E93755"/>
    <w:rsid w:val="00E93951"/>
    <w:rsid w:val="00E939B8"/>
    <w:rsid w:val="00E93A60"/>
    <w:rsid w:val="00E93C52"/>
    <w:rsid w:val="00E93D08"/>
    <w:rsid w:val="00E93DD4"/>
    <w:rsid w:val="00E9420D"/>
    <w:rsid w:val="00E94352"/>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62F8"/>
    <w:rsid w:val="00E963E4"/>
    <w:rsid w:val="00E965EA"/>
    <w:rsid w:val="00E9690A"/>
    <w:rsid w:val="00E96A8D"/>
    <w:rsid w:val="00E96D54"/>
    <w:rsid w:val="00E96DAC"/>
    <w:rsid w:val="00E96E95"/>
    <w:rsid w:val="00E96EBB"/>
    <w:rsid w:val="00E96FE6"/>
    <w:rsid w:val="00E9707A"/>
    <w:rsid w:val="00E9719F"/>
    <w:rsid w:val="00E97201"/>
    <w:rsid w:val="00E97321"/>
    <w:rsid w:val="00E9778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BF"/>
    <w:rsid w:val="00EA486B"/>
    <w:rsid w:val="00EA4907"/>
    <w:rsid w:val="00EA4A20"/>
    <w:rsid w:val="00EA4A5C"/>
    <w:rsid w:val="00EA4C3F"/>
    <w:rsid w:val="00EA4CA2"/>
    <w:rsid w:val="00EA4EDF"/>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C3"/>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C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86"/>
    <w:rsid w:val="00EC372A"/>
    <w:rsid w:val="00EC38F0"/>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F7F"/>
    <w:rsid w:val="00EC60FD"/>
    <w:rsid w:val="00EC6114"/>
    <w:rsid w:val="00EC62EF"/>
    <w:rsid w:val="00EC63D7"/>
    <w:rsid w:val="00EC644E"/>
    <w:rsid w:val="00EC65D4"/>
    <w:rsid w:val="00EC66C3"/>
    <w:rsid w:val="00EC6784"/>
    <w:rsid w:val="00EC68E8"/>
    <w:rsid w:val="00EC6B24"/>
    <w:rsid w:val="00EC6B90"/>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C01"/>
    <w:rsid w:val="00EC7E4B"/>
    <w:rsid w:val="00EC7F10"/>
    <w:rsid w:val="00ED0040"/>
    <w:rsid w:val="00ED00D2"/>
    <w:rsid w:val="00ED00DB"/>
    <w:rsid w:val="00ED01B2"/>
    <w:rsid w:val="00ED02BA"/>
    <w:rsid w:val="00ED0392"/>
    <w:rsid w:val="00ED05CB"/>
    <w:rsid w:val="00ED06A2"/>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D38"/>
    <w:rsid w:val="00ED1FD8"/>
    <w:rsid w:val="00ED2070"/>
    <w:rsid w:val="00ED209E"/>
    <w:rsid w:val="00ED23E5"/>
    <w:rsid w:val="00ED2408"/>
    <w:rsid w:val="00ED2523"/>
    <w:rsid w:val="00ED2991"/>
    <w:rsid w:val="00ED2A59"/>
    <w:rsid w:val="00ED2AE0"/>
    <w:rsid w:val="00ED2CBF"/>
    <w:rsid w:val="00ED2CE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9"/>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BA9"/>
    <w:rsid w:val="00EE3CD2"/>
    <w:rsid w:val="00EE3FDC"/>
    <w:rsid w:val="00EE4046"/>
    <w:rsid w:val="00EE40AC"/>
    <w:rsid w:val="00EE4175"/>
    <w:rsid w:val="00EE45D5"/>
    <w:rsid w:val="00EE46D8"/>
    <w:rsid w:val="00EE4F5F"/>
    <w:rsid w:val="00EE5060"/>
    <w:rsid w:val="00EE5100"/>
    <w:rsid w:val="00EE522B"/>
    <w:rsid w:val="00EE526E"/>
    <w:rsid w:val="00EE581A"/>
    <w:rsid w:val="00EE5B91"/>
    <w:rsid w:val="00EE5F74"/>
    <w:rsid w:val="00EE5FB8"/>
    <w:rsid w:val="00EE6048"/>
    <w:rsid w:val="00EE628F"/>
    <w:rsid w:val="00EE62F2"/>
    <w:rsid w:val="00EE6337"/>
    <w:rsid w:val="00EE63FE"/>
    <w:rsid w:val="00EE6472"/>
    <w:rsid w:val="00EE682C"/>
    <w:rsid w:val="00EE6AB2"/>
    <w:rsid w:val="00EE6D32"/>
    <w:rsid w:val="00EE6E8B"/>
    <w:rsid w:val="00EE712F"/>
    <w:rsid w:val="00EE7204"/>
    <w:rsid w:val="00EE7235"/>
    <w:rsid w:val="00EE737E"/>
    <w:rsid w:val="00EE77D4"/>
    <w:rsid w:val="00EE784F"/>
    <w:rsid w:val="00EE7897"/>
    <w:rsid w:val="00EE7B99"/>
    <w:rsid w:val="00EE7CAA"/>
    <w:rsid w:val="00EE7D17"/>
    <w:rsid w:val="00EF00BC"/>
    <w:rsid w:val="00EF02CD"/>
    <w:rsid w:val="00EF0330"/>
    <w:rsid w:val="00EF03CF"/>
    <w:rsid w:val="00EF04C1"/>
    <w:rsid w:val="00EF091E"/>
    <w:rsid w:val="00EF09CC"/>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2D3"/>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8BA"/>
    <w:rsid w:val="00F00B20"/>
    <w:rsid w:val="00F00BB0"/>
    <w:rsid w:val="00F00BC2"/>
    <w:rsid w:val="00F00C09"/>
    <w:rsid w:val="00F00CDF"/>
    <w:rsid w:val="00F00CFE"/>
    <w:rsid w:val="00F00F3E"/>
    <w:rsid w:val="00F010FF"/>
    <w:rsid w:val="00F0116F"/>
    <w:rsid w:val="00F01313"/>
    <w:rsid w:val="00F01624"/>
    <w:rsid w:val="00F0165B"/>
    <w:rsid w:val="00F0175B"/>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78"/>
    <w:rsid w:val="00F10019"/>
    <w:rsid w:val="00F10076"/>
    <w:rsid w:val="00F10123"/>
    <w:rsid w:val="00F1026B"/>
    <w:rsid w:val="00F10901"/>
    <w:rsid w:val="00F10972"/>
    <w:rsid w:val="00F109F1"/>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C0"/>
    <w:rsid w:val="00F1521E"/>
    <w:rsid w:val="00F153C8"/>
    <w:rsid w:val="00F15557"/>
    <w:rsid w:val="00F155C4"/>
    <w:rsid w:val="00F158EB"/>
    <w:rsid w:val="00F15CF1"/>
    <w:rsid w:val="00F161BD"/>
    <w:rsid w:val="00F16391"/>
    <w:rsid w:val="00F167DD"/>
    <w:rsid w:val="00F16A4E"/>
    <w:rsid w:val="00F16B2C"/>
    <w:rsid w:val="00F16BD4"/>
    <w:rsid w:val="00F16C73"/>
    <w:rsid w:val="00F16CF6"/>
    <w:rsid w:val="00F16F60"/>
    <w:rsid w:val="00F16FA0"/>
    <w:rsid w:val="00F17365"/>
    <w:rsid w:val="00F176B7"/>
    <w:rsid w:val="00F17721"/>
    <w:rsid w:val="00F177DB"/>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782"/>
    <w:rsid w:val="00F20859"/>
    <w:rsid w:val="00F208E6"/>
    <w:rsid w:val="00F20C92"/>
    <w:rsid w:val="00F20F66"/>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E46"/>
    <w:rsid w:val="00F2403B"/>
    <w:rsid w:val="00F241BE"/>
    <w:rsid w:val="00F243E8"/>
    <w:rsid w:val="00F244F0"/>
    <w:rsid w:val="00F245A3"/>
    <w:rsid w:val="00F2471A"/>
    <w:rsid w:val="00F2471B"/>
    <w:rsid w:val="00F24933"/>
    <w:rsid w:val="00F249F1"/>
    <w:rsid w:val="00F24B6E"/>
    <w:rsid w:val="00F24CDC"/>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7C"/>
    <w:rsid w:val="00F276B5"/>
    <w:rsid w:val="00F2789B"/>
    <w:rsid w:val="00F278A7"/>
    <w:rsid w:val="00F2798A"/>
    <w:rsid w:val="00F2799D"/>
    <w:rsid w:val="00F279D9"/>
    <w:rsid w:val="00F300C5"/>
    <w:rsid w:val="00F30155"/>
    <w:rsid w:val="00F30223"/>
    <w:rsid w:val="00F30256"/>
    <w:rsid w:val="00F302FE"/>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8"/>
    <w:rsid w:val="00F3372A"/>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7D8"/>
    <w:rsid w:val="00F44833"/>
    <w:rsid w:val="00F44946"/>
    <w:rsid w:val="00F44B0E"/>
    <w:rsid w:val="00F44C03"/>
    <w:rsid w:val="00F44C6C"/>
    <w:rsid w:val="00F44E77"/>
    <w:rsid w:val="00F45080"/>
    <w:rsid w:val="00F45262"/>
    <w:rsid w:val="00F45307"/>
    <w:rsid w:val="00F454C9"/>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C33"/>
    <w:rsid w:val="00F46E10"/>
    <w:rsid w:val="00F46F93"/>
    <w:rsid w:val="00F470B3"/>
    <w:rsid w:val="00F47181"/>
    <w:rsid w:val="00F471F6"/>
    <w:rsid w:val="00F47220"/>
    <w:rsid w:val="00F473C1"/>
    <w:rsid w:val="00F4750F"/>
    <w:rsid w:val="00F47580"/>
    <w:rsid w:val="00F475C8"/>
    <w:rsid w:val="00F47884"/>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39E"/>
    <w:rsid w:val="00F524F5"/>
    <w:rsid w:val="00F52501"/>
    <w:rsid w:val="00F5279A"/>
    <w:rsid w:val="00F52868"/>
    <w:rsid w:val="00F52964"/>
    <w:rsid w:val="00F52B49"/>
    <w:rsid w:val="00F52C0A"/>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82"/>
    <w:rsid w:val="00F62DE2"/>
    <w:rsid w:val="00F62EE9"/>
    <w:rsid w:val="00F63099"/>
    <w:rsid w:val="00F63252"/>
    <w:rsid w:val="00F633F5"/>
    <w:rsid w:val="00F63568"/>
    <w:rsid w:val="00F635B3"/>
    <w:rsid w:val="00F636AA"/>
    <w:rsid w:val="00F63730"/>
    <w:rsid w:val="00F63A2F"/>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5E8"/>
    <w:rsid w:val="00F65609"/>
    <w:rsid w:val="00F65691"/>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DB8"/>
    <w:rsid w:val="00F70006"/>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72F"/>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0C8"/>
    <w:rsid w:val="00F80204"/>
    <w:rsid w:val="00F802FE"/>
    <w:rsid w:val="00F80504"/>
    <w:rsid w:val="00F8068D"/>
    <w:rsid w:val="00F80723"/>
    <w:rsid w:val="00F81038"/>
    <w:rsid w:val="00F810BD"/>
    <w:rsid w:val="00F81119"/>
    <w:rsid w:val="00F8141B"/>
    <w:rsid w:val="00F81448"/>
    <w:rsid w:val="00F8148E"/>
    <w:rsid w:val="00F81663"/>
    <w:rsid w:val="00F81828"/>
    <w:rsid w:val="00F818A6"/>
    <w:rsid w:val="00F81C53"/>
    <w:rsid w:val="00F81F6A"/>
    <w:rsid w:val="00F8201E"/>
    <w:rsid w:val="00F820E8"/>
    <w:rsid w:val="00F8213E"/>
    <w:rsid w:val="00F8248E"/>
    <w:rsid w:val="00F824C8"/>
    <w:rsid w:val="00F82737"/>
    <w:rsid w:val="00F82830"/>
    <w:rsid w:val="00F82990"/>
    <w:rsid w:val="00F829A6"/>
    <w:rsid w:val="00F82C50"/>
    <w:rsid w:val="00F82FF5"/>
    <w:rsid w:val="00F831CE"/>
    <w:rsid w:val="00F832F5"/>
    <w:rsid w:val="00F833E3"/>
    <w:rsid w:val="00F83421"/>
    <w:rsid w:val="00F83485"/>
    <w:rsid w:val="00F834D5"/>
    <w:rsid w:val="00F83739"/>
    <w:rsid w:val="00F838C9"/>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C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11"/>
    <w:rsid w:val="00F87AD3"/>
    <w:rsid w:val="00F87BDC"/>
    <w:rsid w:val="00F87C57"/>
    <w:rsid w:val="00F87EE7"/>
    <w:rsid w:val="00F90013"/>
    <w:rsid w:val="00F9058D"/>
    <w:rsid w:val="00F9060A"/>
    <w:rsid w:val="00F9069F"/>
    <w:rsid w:val="00F906A9"/>
    <w:rsid w:val="00F906EC"/>
    <w:rsid w:val="00F90747"/>
    <w:rsid w:val="00F90788"/>
    <w:rsid w:val="00F9099B"/>
    <w:rsid w:val="00F909EC"/>
    <w:rsid w:val="00F90A80"/>
    <w:rsid w:val="00F90ACB"/>
    <w:rsid w:val="00F91053"/>
    <w:rsid w:val="00F91122"/>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C"/>
    <w:rsid w:val="00F942D7"/>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CE"/>
    <w:rsid w:val="00FA3898"/>
    <w:rsid w:val="00FA38F0"/>
    <w:rsid w:val="00FA3905"/>
    <w:rsid w:val="00FA39D5"/>
    <w:rsid w:val="00FA3A0C"/>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01B"/>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F33"/>
    <w:rsid w:val="00FC50C0"/>
    <w:rsid w:val="00FC50CD"/>
    <w:rsid w:val="00FC50F2"/>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BC"/>
    <w:rsid w:val="00FD5D3B"/>
    <w:rsid w:val="00FD5E00"/>
    <w:rsid w:val="00FD5EB4"/>
    <w:rsid w:val="00FD5FB9"/>
    <w:rsid w:val="00FD5FFE"/>
    <w:rsid w:val="00FD627C"/>
    <w:rsid w:val="00FD6371"/>
    <w:rsid w:val="00FD664C"/>
    <w:rsid w:val="00FD6708"/>
    <w:rsid w:val="00FD6D28"/>
    <w:rsid w:val="00FD6E88"/>
    <w:rsid w:val="00FD71ED"/>
    <w:rsid w:val="00FD741B"/>
    <w:rsid w:val="00FD74CB"/>
    <w:rsid w:val="00FD7683"/>
    <w:rsid w:val="00FD7753"/>
    <w:rsid w:val="00FD77D9"/>
    <w:rsid w:val="00FD7AE5"/>
    <w:rsid w:val="00FE0075"/>
    <w:rsid w:val="00FE01C3"/>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732"/>
    <w:rsid w:val="00FE2881"/>
    <w:rsid w:val="00FE2919"/>
    <w:rsid w:val="00FE2CFF"/>
    <w:rsid w:val="00FE2F17"/>
    <w:rsid w:val="00FE319E"/>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EB1"/>
    <w:rsid w:val="00FE6F49"/>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A95"/>
    <w:rsid w:val="00FF0AF1"/>
    <w:rsid w:val="00FF0C1B"/>
    <w:rsid w:val="00FF0C84"/>
    <w:rsid w:val="00FF0EEA"/>
    <w:rsid w:val="00FF0FD0"/>
    <w:rsid w:val="00FF1072"/>
    <w:rsid w:val="00FF112D"/>
    <w:rsid w:val="00FF1221"/>
    <w:rsid w:val="00FF1291"/>
    <w:rsid w:val="00FF13E0"/>
    <w:rsid w:val="00FF1610"/>
    <w:rsid w:val="00FF192C"/>
    <w:rsid w:val="00FF19A0"/>
    <w:rsid w:val="00FF1A63"/>
    <w:rsid w:val="00FF1D8E"/>
    <w:rsid w:val="00FF1DDD"/>
    <w:rsid w:val="00FF1EFC"/>
    <w:rsid w:val="00FF1F1E"/>
    <w:rsid w:val="00FF2066"/>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8ED"/>
    <w:rsid w:val="00FF6927"/>
    <w:rsid w:val="00FF6990"/>
    <w:rsid w:val="00FF6C93"/>
    <w:rsid w:val="00FF6EB1"/>
    <w:rsid w:val="00FF6EEC"/>
    <w:rsid w:val="00FF7059"/>
    <w:rsid w:val="00FF72DA"/>
    <w:rsid w:val="00FF741F"/>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header" w:qFormat="1"/>
    <w:lsdException w:name="footer" w:uiPriority="99"/>
    <w:lsdException w:name="caption" w:qFormat="1"/>
    <w:lsdException w:name="table of figures" w:uiPriority="99"/>
    <w:lsdException w:name="annotation reference" w:uiPriority="99"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uiPriority w:val="99"/>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uiPriority w:val="99"/>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Lista1 字符1,?? ?? 字符1,????? 字符1,???? 字符1,列出段落1 字符1,中等深浅网格 1 - 着色 21 字符1,¥¡¡¡¡ì¬º¥¹¥È¶ÎÂä 字符1,ÁÐ³ö¶ÎÂä 字符1,—ño’i—Ž 字符1,¥ê¥¹¥È¶ÎÂä 字符1,1st level - Bullet List Paragraph 字符1,Lettre d'introduction 字符1,Paragrafo elenco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列出段落,列表段落11"/>
    <w:basedOn w:val="a1"/>
    <w:link w:val="13"/>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52AB2"/>
    <w:rPr>
      <w:color w:val="605E5C"/>
      <w:shd w:val="clear" w:color="auto" w:fill="E1DFDD"/>
    </w:rPr>
  </w:style>
  <w:style w:type="character" w:styleId="afe">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0"/>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1">
    <w:name w:val="Body Text First Indent"/>
    <w:basedOn w:val="a2"/>
    <w:link w:val="aff2"/>
    <w:rsid w:val="00B52AB2"/>
    <w:pPr>
      <w:spacing w:after="180"/>
      <w:ind w:firstLine="360"/>
      <w:jc w:val="left"/>
    </w:pPr>
    <w:rPr>
      <w:rFonts w:ascii="Times New Roman" w:hAnsi="Times New Roman"/>
      <w:szCs w:val="20"/>
      <w:lang w:val="en-GB"/>
    </w:rPr>
  </w:style>
  <w:style w:type="character" w:customStyle="1" w:styleId="aff2">
    <w:name w:val="正文文本首行缩进 字符"/>
    <w:basedOn w:val="ae"/>
    <w:link w:val="aff1"/>
    <w:rsid w:val="00B52AB2"/>
    <w:rPr>
      <w:rFonts w:ascii="Times New Roman" w:eastAsia="MS Mincho" w:hAnsi="Times New Roman"/>
      <w:szCs w:val="24"/>
      <w:lang w:val="en-GB" w:eastAsia="en-US" w:bidi="ar-SA"/>
    </w:rPr>
  </w:style>
  <w:style w:type="paragraph" w:styleId="aff3">
    <w:name w:val="Body Text Indent"/>
    <w:basedOn w:val="a1"/>
    <w:link w:val="aff4"/>
    <w:rsid w:val="00B52AB2"/>
    <w:pPr>
      <w:spacing w:after="120"/>
      <w:ind w:left="283"/>
    </w:pPr>
    <w:rPr>
      <w:rFonts w:ascii="Times New Roman" w:eastAsia="MS Mincho" w:hAnsi="Times New Roman"/>
      <w:szCs w:val="20"/>
      <w:lang w:val="en-GB"/>
    </w:rPr>
  </w:style>
  <w:style w:type="character" w:customStyle="1" w:styleId="aff4">
    <w:name w:val="正文文本缩进 字符"/>
    <w:basedOn w:val="a3"/>
    <w:link w:val="aff3"/>
    <w:rsid w:val="00B52AB2"/>
    <w:rPr>
      <w:rFonts w:ascii="Times New Roman" w:eastAsia="MS Mincho" w:hAnsi="Times New Roman"/>
      <w:lang w:val="en-GB" w:eastAsia="en-US"/>
    </w:rPr>
  </w:style>
  <w:style w:type="paragraph" w:styleId="29">
    <w:name w:val="Body Text First Indent 2"/>
    <w:basedOn w:val="aff3"/>
    <w:link w:val="2a"/>
    <w:rsid w:val="00B52AB2"/>
    <w:pPr>
      <w:spacing w:after="180"/>
      <w:ind w:left="360" w:firstLine="360"/>
    </w:pPr>
  </w:style>
  <w:style w:type="character" w:customStyle="1" w:styleId="2a">
    <w:name w:val="正文文本首行缩进 2 字符"/>
    <w:basedOn w:val="aff4"/>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5">
    <w:name w:val="Closing"/>
    <w:basedOn w:val="a1"/>
    <w:link w:val="aff6"/>
    <w:rsid w:val="00B52AB2"/>
    <w:pPr>
      <w:ind w:left="4252"/>
    </w:pPr>
    <w:rPr>
      <w:rFonts w:ascii="Times New Roman" w:eastAsia="MS Mincho" w:hAnsi="Times New Roman"/>
      <w:szCs w:val="20"/>
      <w:lang w:val="en-GB"/>
    </w:rPr>
  </w:style>
  <w:style w:type="character" w:customStyle="1" w:styleId="aff6">
    <w:name w:val="结束语 字符"/>
    <w:basedOn w:val="a3"/>
    <w:link w:val="aff5"/>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7">
    <w:name w:val="Date"/>
    <w:basedOn w:val="a1"/>
    <w:next w:val="a1"/>
    <w:link w:val="aff8"/>
    <w:rsid w:val="00B52AB2"/>
    <w:pPr>
      <w:spacing w:after="180"/>
    </w:pPr>
    <w:rPr>
      <w:rFonts w:ascii="Times New Roman" w:eastAsia="MS Mincho" w:hAnsi="Times New Roman"/>
      <w:szCs w:val="20"/>
      <w:lang w:val="en-GB"/>
    </w:rPr>
  </w:style>
  <w:style w:type="character" w:customStyle="1" w:styleId="aff8">
    <w:name w:val="日期 字符"/>
    <w:basedOn w:val="a3"/>
    <w:link w:val="aff7"/>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9">
    <w:name w:val="E-mail Signature"/>
    <w:basedOn w:val="a1"/>
    <w:link w:val="affa"/>
    <w:rsid w:val="00B52AB2"/>
    <w:rPr>
      <w:rFonts w:ascii="Times New Roman" w:eastAsia="MS Mincho" w:hAnsi="Times New Roman"/>
      <w:szCs w:val="20"/>
      <w:lang w:val="en-GB"/>
    </w:rPr>
  </w:style>
  <w:style w:type="character" w:customStyle="1" w:styleId="affa">
    <w:name w:val="电子邮件签名 字符"/>
    <w:basedOn w:val="a3"/>
    <w:link w:val="aff9"/>
    <w:rsid w:val="00B52AB2"/>
    <w:rPr>
      <w:rFonts w:ascii="Times New Roman" w:eastAsia="MS Mincho" w:hAnsi="Times New Roman"/>
      <w:lang w:val="en-GB" w:eastAsia="en-US"/>
    </w:rPr>
  </w:style>
  <w:style w:type="paragraph" w:styleId="affb">
    <w:name w:val="endnote text"/>
    <w:basedOn w:val="a1"/>
    <w:link w:val="affc"/>
    <w:rsid w:val="00B52AB2"/>
    <w:rPr>
      <w:rFonts w:ascii="Times New Roman" w:eastAsia="MS Mincho" w:hAnsi="Times New Roman"/>
      <w:szCs w:val="20"/>
      <w:lang w:val="en-GB"/>
    </w:rPr>
  </w:style>
  <w:style w:type="character" w:customStyle="1" w:styleId="affc">
    <w:name w:val="尾注文本 字符"/>
    <w:basedOn w:val="a3"/>
    <w:link w:val="affb"/>
    <w:rsid w:val="00B52AB2"/>
    <w:rPr>
      <w:rFonts w:ascii="Times New Roman" w:eastAsia="MS Mincho" w:hAnsi="Times New Roman"/>
      <w:lang w:val="en-GB" w:eastAsia="en-US"/>
    </w:rPr>
  </w:style>
  <w:style w:type="paragraph" w:customStyle="1" w:styleId="19">
    <w:name w:val="收信人地址1"/>
    <w:basedOn w:val="a1"/>
    <w:next w:val="affd"/>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e"/>
    <w:rsid w:val="00B52AB2"/>
    <w:rPr>
      <w:rFonts w:ascii="Calibri Light" w:eastAsia="Yu Gothic Light" w:hAnsi="Calibri Light"/>
      <w:szCs w:val="20"/>
      <w:lang w:val="en-GB"/>
    </w:rPr>
  </w:style>
  <w:style w:type="paragraph" w:styleId="afff">
    <w:name w:val="footnote text"/>
    <w:basedOn w:val="a1"/>
    <w:link w:val="afff0"/>
    <w:rsid w:val="00B52AB2"/>
    <w:rPr>
      <w:rFonts w:ascii="Times New Roman" w:eastAsia="MS Mincho" w:hAnsi="Times New Roman"/>
      <w:szCs w:val="20"/>
      <w:lang w:val="en-GB"/>
    </w:rPr>
  </w:style>
  <w:style w:type="character" w:customStyle="1" w:styleId="afff0">
    <w:name w:val="脚注文本 字符"/>
    <w:basedOn w:val="a3"/>
    <w:link w:val="afff"/>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1">
    <w:name w:val="明显引用 字符"/>
    <w:basedOn w:val="a3"/>
    <w:link w:val="afff2"/>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3">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4">
    <w:name w:val="macro"/>
    <w:link w:val="afff5"/>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5">
    <w:name w:val="宏文本 字符"/>
    <w:basedOn w:val="a3"/>
    <w:link w:val="afff4"/>
    <w:rsid w:val="00B52AB2"/>
    <w:rPr>
      <w:rFonts w:ascii="Consolas" w:eastAsia="MS Mincho" w:hAnsi="Consolas"/>
      <w:lang w:val="en-GB" w:eastAsia="en-US"/>
    </w:rPr>
  </w:style>
  <w:style w:type="paragraph" w:customStyle="1" w:styleId="1e">
    <w:name w:val="信息标题1"/>
    <w:basedOn w:val="a1"/>
    <w:next w:val="afff6"/>
    <w:link w:val="afff7"/>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7">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8">
    <w:name w:val="No Spacing"/>
    <w:uiPriority w:val="1"/>
    <w:qFormat/>
    <w:rsid w:val="00B52AB2"/>
    <w:rPr>
      <w:rFonts w:ascii="Times New Roman" w:eastAsia="MS Mincho" w:hAnsi="Times New Roman"/>
      <w:lang w:val="en-GB" w:eastAsia="en-US"/>
    </w:rPr>
  </w:style>
  <w:style w:type="paragraph" w:styleId="afff9">
    <w:name w:val="Normal Indent"/>
    <w:basedOn w:val="a1"/>
    <w:rsid w:val="00B52AB2"/>
    <w:pPr>
      <w:spacing w:after="180"/>
      <w:ind w:left="720"/>
    </w:pPr>
    <w:rPr>
      <w:rFonts w:ascii="Times New Roman" w:eastAsia="MS Mincho" w:hAnsi="Times New Roman"/>
      <w:szCs w:val="20"/>
      <w:lang w:val="en-GB"/>
    </w:rPr>
  </w:style>
  <w:style w:type="paragraph" w:styleId="afffa">
    <w:name w:val="Note Heading"/>
    <w:basedOn w:val="a1"/>
    <w:next w:val="a1"/>
    <w:link w:val="afffb"/>
    <w:rsid w:val="00B52AB2"/>
    <w:rPr>
      <w:rFonts w:ascii="Times New Roman" w:eastAsia="MS Mincho" w:hAnsi="Times New Roman"/>
      <w:szCs w:val="20"/>
      <w:lang w:val="en-GB"/>
    </w:rPr>
  </w:style>
  <w:style w:type="character" w:customStyle="1" w:styleId="afffb">
    <w:name w:val="注释标题 字符"/>
    <w:basedOn w:val="a3"/>
    <w:link w:val="afffa"/>
    <w:rsid w:val="00B52AB2"/>
    <w:rPr>
      <w:rFonts w:ascii="Times New Roman" w:eastAsia="MS Mincho" w:hAnsi="Times New Roman"/>
      <w:lang w:val="en-GB" w:eastAsia="en-US"/>
    </w:rPr>
  </w:style>
  <w:style w:type="paragraph" w:styleId="afffc">
    <w:name w:val="Plain Text"/>
    <w:basedOn w:val="a1"/>
    <w:link w:val="afffd"/>
    <w:rsid w:val="00B52AB2"/>
    <w:rPr>
      <w:rFonts w:ascii="Consolas" w:eastAsia="MS Mincho" w:hAnsi="Consolas"/>
      <w:sz w:val="21"/>
      <w:szCs w:val="21"/>
      <w:lang w:val="en-GB"/>
    </w:rPr>
  </w:style>
  <w:style w:type="character" w:customStyle="1" w:styleId="afffd">
    <w:name w:val="纯文本 字符"/>
    <w:basedOn w:val="a3"/>
    <w:link w:val="afffc"/>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e">
    <w:name w:val="引用 字符"/>
    <w:basedOn w:val="a3"/>
    <w:link w:val="affff"/>
    <w:uiPriority w:val="29"/>
    <w:rsid w:val="00B52AB2"/>
    <w:rPr>
      <w:i/>
      <w:iCs/>
      <w:color w:val="404040"/>
      <w:lang w:eastAsia="en-US"/>
    </w:rPr>
  </w:style>
  <w:style w:type="paragraph" w:styleId="affff0">
    <w:name w:val="Salutation"/>
    <w:basedOn w:val="a1"/>
    <w:next w:val="a1"/>
    <w:link w:val="affff1"/>
    <w:rsid w:val="00B52AB2"/>
    <w:pPr>
      <w:spacing w:after="180"/>
    </w:pPr>
    <w:rPr>
      <w:rFonts w:ascii="Times New Roman" w:eastAsia="MS Mincho" w:hAnsi="Times New Roman"/>
      <w:szCs w:val="20"/>
      <w:lang w:val="en-GB"/>
    </w:rPr>
  </w:style>
  <w:style w:type="character" w:customStyle="1" w:styleId="affff1">
    <w:name w:val="称呼 字符"/>
    <w:basedOn w:val="a3"/>
    <w:link w:val="affff0"/>
    <w:rsid w:val="00B52AB2"/>
    <w:rPr>
      <w:rFonts w:ascii="Times New Roman" w:eastAsia="MS Mincho" w:hAnsi="Times New Roman"/>
      <w:lang w:val="en-GB" w:eastAsia="en-US"/>
    </w:rPr>
  </w:style>
  <w:style w:type="paragraph" w:styleId="affff2">
    <w:name w:val="Signature"/>
    <w:basedOn w:val="a1"/>
    <w:link w:val="affff3"/>
    <w:rsid w:val="00B52AB2"/>
    <w:pPr>
      <w:ind w:left="4252"/>
    </w:pPr>
    <w:rPr>
      <w:rFonts w:ascii="Times New Roman" w:eastAsia="MS Mincho" w:hAnsi="Times New Roman"/>
      <w:szCs w:val="20"/>
      <w:lang w:val="en-GB"/>
    </w:rPr>
  </w:style>
  <w:style w:type="character" w:customStyle="1" w:styleId="affff3">
    <w:name w:val="签名 字符"/>
    <w:basedOn w:val="a3"/>
    <w:link w:val="affff2"/>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4">
    <w:name w:val="副标题 字符"/>
    <w:basedOn w:val="a3"/>
    <w:link w:val="affff5"/>
    <w:rsid w:val="00B52AB2"/>
    <w:rPr>
      <w:rFonts w:ascii="Calibri" w:eastAsia="Yu Mincho" w:hAnsi="Calibri"/>
      <w:color w:val="5A5A5A"/>
      <w:spacing w:val="15"/>
      <w:sz w:val="22"/>
      <w:szCs w:val="22"/>
      <w:lang w:eastAsia="en-US"/>
    </w:rPr>
  </w:style>
  <w:style w:type="paragraph" w:styleId="affff6">
    <w:name w:val="table of authorities"/>
    <w:basedOn w:val="a1"/>
    <w:next w:val="a1"/>
    <w:rsid w:val="00B52AB2"/>
    <w:pPr>
      <w:ind w:left="200" w:hanging="200"/>
    </w:pPr>
    <w:rPr>
      <w:rFonts w:ascii="Times New Roman" w:eastAsia="MS Mincho" w:hAnsi="Times New Roman"/>
      <w:szCs w:val="20"/>
      <w:lang w:val="en-GB"/>
    </w:rPr>
  </w:style>
  <w:style w:type="paragraph" w:styleId="affff7">
    <w:name w:val="table of figures"/>
    <w:basedOn w:val="a1"/>
    <w:next w:val="a1"/>
    <w:uiPriority w:val="99"/>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8">
    <w:name w:val="标题 字符"/>
    <w:basedOn w:val="a3"/>
    <w:link w:val="affff9"/>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0">
    <w:name w:val="Block Text"/>
    <w:basedOn w:val="a1"/>
    <w:rsid w:val="00B52AB2"/>
    <w:pPr>
      <w:spacing w:after="120"/>
      <w:ind w:leftChars="700" w:left="1440" w:rightChars="700" w:right="1440"/>
    </w:pPr>
  </w:style>
  <w:style w:type="paragraph" w:styleId="affd">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e">
    <w:name w:val="envelope return"/>
    <w:basedOn w:val="a1"/>
    <w:rsid w:val="00B52AB2"/>
    <w:pPr>
      <w:snapToGrid w:val="0"/>
    </w:pPr>
    <w:rPr>
      <w:rFonts w:asciiTheme="majorHAnsi" w:eastAsiaTheme="majorEastAsia" w:hAnsiTheme="majorHAnsi" w:cstheme="majorBidi"/>
    </w:rPr>
  </w:style>
  <w:style w:type="paragraph" w:styleId="afff2">
    <w:name w:val="Intense Quote"/>
    <w:basedOn w:val="a1"/>
    <w:next w:val="a1"/>
    <w:link w:val="afff1"/>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6">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6"/>
    <w:rsid w:val="00B52AB2"/>
    <w:rPr>
      <w:rFonts w:asciiTheme="majorHAnsi" w:eastAsiaTheme="majorEastAsia" w:hAnsiTheme="majorHAnsi" w:cstheme="majorBidi"/>
      <w:sz w:val="24"/>
      <w:szCs w:val="24"/>
      <w:shd w:val="pct20" w:color="auto" w:fill="auto"/>
      <w:lang w:eastAsia="en-US"/>
    </w:rPr>
  </w:style>
  <w:style w:type="paragraph" w:styleId="affff">
    <w:name w:val="Quote"/>
    <w:basedOn w:val="a1"/>
    <w:next w:val="a1"/>
    <w:link w:val="afffe"/>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5">
    <w:name w:val="Subtitle"/>
    <w:basedOn w:val="a1"/>
    <w:next w:val="a1"/>
    <w:link w:val="affff4"/>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9">
    <w:name w:val="Title"/>
    <w:basedOn w:val="a1"/>
    <w:next w:val="a1"/>
    <w:link w:val="affff8"/>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a">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rsid w:val="00F307B6"/>
    <w:pPr>
      <w:tabs>
        <w:tab w:val="left" w:pos="1701"/>
        <w:tab w:val="right" w:pos="9639"/>
      </w:tabs>
      <w:spacing w:after="240"/>
    </w:pPr>
    <w:rPr>
      <w:rFonts w:ascii="Times New Roman" w:hAnsi="Times New Roman"/>
      <w:b/>
      <w:sz w:val="24"/>
      <w:lang w:eastAsia="zh-CN"/>
    </w:rPr>
  </w:style>
  <w:style w:type="numbering" w:customStyle="1" w:styleId="2f">
    <w:name w:val="无列表2"/>
    <w:next w:val="a5"/>
    <w:uiPriority w:val="99"/>
    <w:semiHidden/>
    <w:unhideWhenUsed/>
    <w:rsid w:val="00C35BF5"/>
  </w:style>
  <w:style w:type="table" w:customStyle="1" w:styleId="TableGrid8">
    <w:name w:val="TableGrid8"/>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4"/>
    <w:next w:val="afc"/>
    <w:uiPriority w:val="99"/>
    <w:qFormat/>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4"/>
    <w:next w:val="5-5"/>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4"/>
    <w:next w:val="4-5"/>
    <w:uiPriority w:val="49"/>
    <w:rsid w:val="00C35BF5"/>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4"/>
    <w:next w:val="afc"/>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4"/>
    <w:next w:val="afc"/>
    <w:uiPriority w:val="59"/>
    <w:rsid w:val="00C35BF5"/>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4"/>
    <w:rsid w:val="00C35BF5"/>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5"/>
    <w:uiPriority w:val="99"/>
    <w:semiHidden/>
    <w:unhideWhenUsed/>
    <w:rsid w:val="00C35BF5"/>
  </w:style>
  <w:style w:type="table" w:customStyle="1" w:styleId="510">
    <w:name w:val="网格型51"/>
    <w:basedOn w:val="a4"/>
    <w:next w:val="afc"/>
    <w:rsid w:val="00C35BF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next w:val="afc"/>
    <w:rsid w:val="00C35BF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4"/>
    <w:next w:val="afc"/>
    <w:uiPriority w:val="99"/>
    <w:rsid w:val="00C35BF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4"/>
    <w:next w:val="afc"/>
    <w:uiPriority w:val="59"/>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next w:val="5-1"/>
    <w:uiPriority w:val="50"/>
    <w:rsid w:val="00C35BF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4"/>
    <w:next w:val="afc"/>
    <w:uiPriority w:val="59"/>
    <w:rsid w:val="00C35BF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4"/>
    <w:next w:val="afc"/>
    <w:uiPriority w:val="3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4"/>
    <w:next w:val="afc"/>
    <w:uiPriority w:val="39"/>
    <w:qFormat/>
    <w:rsid w:val="00C35BF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4"/>
    <w:next w:val="afc"/>
    <w:uiPriority w:val="59"/>
    <w:qFormat/>
    <w:rsid w:val="00C35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1"/>
    <w:next w:val="a1"/>
    <w:link w:val="ProposalTextChar"/>
    <w:qFormat/>
    <w:rsid w:val="00C35BF5"/>
    <w:pPr>
      <w:numPr>
        <w:numId w:val="3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3"/>
    <w:link w:val="ProposalText"/>
    <w:rsid w:val="00C35BF5"/>
    <w:rPr>
      <w:rFonts w:ascii="Times New Roman" w:hAnsi="Times New Roman"/>
      <w:b/>
      <w:kern w:val="2"/>
      <w:szCs w:val="18"/>
      <w:lang w:eastAsia="en-US"/>
      <w14:ligatures w14:val="standardContextual"/>
    </w:rPr>
  </w:style>
  <w:style w:type="table" w:customStyle="1" w:styleId="TableGrid81">
    <w:name w:val="TableGrid81"/>
    <w:basedOn w:val="a4"/>
    <w:next w:val="afc"/>
    <w:uiPriority w:val="39"/>
    <w:qFormat/>
    <w:rsid w:val="00C35BF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4"/>
    <w:next w:val="afc"/>
    <w:uiPriority w:val="39"/>
    <w:qFormat/>
    <w:rsid w:val="00353D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7453555">
      <w:bodyDiv w:val="1"/>
      <w:marLeft w:val="0"/>
      <w:marRight w:val="0"/>
      <w:marTop w:val="0"/>
      <w:marBottom w:val="0"/>
      <w:divBdr>
        <w:top w:val="none" w:sz="0" w:space="0" w:color="auto"/>
        <w:left w:val="none" w:sz="0" w:space="0" w:color="auto"/>
        <w:bottom w:val="none" w:sz="0" w:space="0" w:color="auto"/>
        <w:right w:val="none" w:sz="0" w:space="0" w:color="auto"/>
      </w:divBdr>
      <w:divsChild>
        <w:div w:id="1426153581">
          <w:marLeft w:val="446"/>
          <w:marRight w:val="0"/>
          <w:marTop w:val="0"/>
          <w:marBottom w:val="120"/>
          <w:divBdr>
            <w:top w:val="none" w:sz="0" w:space="0" w:color="auto"/>
            <w:left w:val="none" w:sz="0" w:space="0" w:color="auto"/>
            <w:bottom w:val="none" w:sz="0" w:space="0" w:color="auto"/>
            <w:right w:val="none" w:sz="0" w:space="0" w:color="auto"/>
          </w:divBdr>
        </w:div>
        <w:div w:id="2015912680">
          <w:marLeft w:val="446"/>
          <w:marRight w:val="0"/>
          <w:marTop w:val="0"/>
          <w:marBottom w:val="12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89828512">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496727478">
      <w:bodyDiv w:val="1"/>
      <w:marLeft w:val="0"/>
      <w:marRight w:val="0"/>
      <w:marTop w:val="0"/>
      <w:marBottom w:val="0"/>
      <w:divBdr>
        <w:top w:val="none" w:sz="0" w:space="0" w:color="auto"/>
        <w:left w:val="none" w:sz="0" w:space="0" w:color="auto"/>
        <w:bottom w:val="none" w:sz="0" w:space="0" w:color="auto"/>
        <w:right w:val="none" w:sz="0" w:space="0" w:color="auto"/>
      </w:divBdr>
      <w:divsChild>
        <w:div w:id="1731033830">
          <w:marLeft w:val="576"/>
          <w:marRight w:val="0"/>
          <w:marTop w:val="100"/>
          <w:marBottom w:val="0"/>
          <w:divBdr>
            <w:top w:val="none" w:sz="0" w:space="0" w:color="auto"/>
            <w:left w:val="none" w:sz="0" w:space="0" w:color="auto"/>
            <w:bottom w:val="none" w:sz="0" w:space="0" w:color="auto"/>
            <w:right w:val="none" w:sz="0" w:space="0" w:color="auto"/>
          </w:divBdr>
        </w:div>
        <w:div w:id="324207890">
          <w:marLeft w:val="850"/>
          <w:marRight w:val="0"/>
          <w:marTop w:val="100"/>
          <w:marBottom w:val="0"/>
          <w:divBdr>
            <w:top w:val="none" w:sz="0" w:space="0" w:color="auto"/>
            <w:left w:val="none" w:sz="0" w:space="0" w:color="auto"/>
            <w:bottom w:val="none" w:sz="0" w:space="0" w:color="auto"/>
            <w:right w:val="none" w:sz="0" w:space="0" w:color="auto"/>
          </w:divBdr>
        </w:div>
        <w:div w:id="886649647">
          <w:marLeft w:val="850"/>
          <w:marRight w:val="0"/>
          <w:marTop w:val="100"/>
          <w:marBottom w:val="0"/>
          <w:divBdr>
            <w:top w:val="none" w:sz="0" w:space="0" w:color="auto"/>
            <w:left w:val="none" w:sz="0" w:space="0" w:color="auto"/>
            <w:bottom w:val="none" w:sz="0" w:space="0" w:color="auto"/>
            <w:right w:val="none" w:sz="0" w:space="0" w:color="auto"/>
          </w:divBdr>
        </w:div>
      </w:divsChild>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214999">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11811-69DE-4ECF-AAD2-08327E078D14}">
  <ds:schemaRefs>
    <ds:schemaRef ds:uri="http://schemas.openxmlformats.org/officeDocument/2006/bibliography"/>
  </ds:schemaRefs>
</ds:datastoreItem>
</file>

<file path=customXml/itemProps3.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1135</Words>
  <Characters>6472</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 Xin (vivo)</cp:lastModifiedBy>
  <cp:revision>4</cp:revision>
  <cp:lastPrinted>2011-08-03T09:36:00Z</cp:lastPrinted>
  <dcterms:created xsi:type="dcterms:W3CDTF">2024-03-04T03:50:00Z</dcterms:created>
  <dcterms:modified xsi:type="dcterms:W3CDTF">2024-03-04T04:06:00Z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y fmtid="{D5CDD505-2E9C-101B-9397-08002B2CF9AE}" pid="4" name="MSIP_Label_f7b7771f-98a2-4ec9-8160-ee37e9359e20_Enabled">
    <vt:lpwstr>true</vt:lpwstr>
  </property>
  <property fmtid="{D5CDD505-2E9C-101B-9397-08002B2CF9AE}" pid="5" name="MSIP_Label_f7b7771f-98a2-4ec9-8160-ee37e9359e20_SetDate">
    <vt:lpwstr>2024-02-26T17:48:31Z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a0185c44-2139-4901-bb52-4bbc36d8d1a0</vt:lpwstr>
  </property>
  <property fmtid="{D5CDD505-2E9C-101B-9397-08002B2CF9AE}" pid="10" name="MSIP_Label_f7b7771f-98a2-4ec9-8160-ee37e9359e20_ContentBits">
    <vt:lpwstr>0</vt:lpwstr>
  </property>
  <property fmtid="{D5CDD505-2E9C-101B-9397-08002B2CF9AE}" pid="11" name="CWM8fd943e2e6554b2c816e8af8b800461c">
    <vt:lpwstr>CWMV2AFiqR2ru5VdPOwJcMHbDDoC32wI+EnHqycFsCNW+pXJmKQs+e/cdGXi2W+4H07bGnpJDe5jWYquXuLVm8JOw==</vt:lpwstr>
  </property>
</Properties>
</file>